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EA4" w:rsidRPr="009B70FD" w:rsidRDefault="00917EA4" w:rsidP="00917EA4">
      <w:pPr>
        <w:tabs>
          <w:tab w:val="left" w:pos="2745"/>
        </w:tabs>
        <w:spacing w:after="200"/>
        <w:jc w:val="center"/>
        <w:rPr>
          <w:b/>
        </w:rPr>
      </w:pPr>
    </w:p>
    <w:p w:rsidR="00917EA4" w:rsidRPr="009B70FD" w:rsidRDefault="00917EA4" w:rsidP="00917EA4">
      <w:pPr>
        <w:suppressAutoHyphens w:val="0"/>
        <w:autoSpaceDE w:val="0"/>
        <w:autoSpaceDN w:val="0"/>
        <w:adjustRightInd w:val="0"/>
        <w:jc w:val="center"/>
        <w:rPr>
          <w:b/>
          <w:lang w:eastAsia="en-US"/>
        </w:rPr>
      </w:pPr>
      <w:r w:rsidRPr="009B70FD">
        <w:rPr>
          <w:b/>
          <w:lang w:eastAsia="en-US"/>
        </w:rPr>
        <w:t>Порядок предоставления на базе сети МФЦ Ростовской области</w:t>
      </w:r>
      <w:r w:rsidR="007F68FB" w:rsidRPr="009B70FD">
        <w:rPr>
          <w:b/>
          <w:lang w:eastAsia="en-US"/>
        </w:rPr>
        <w:t xml:space="preserve"> </w:t>
      </w:r>
      <w:r w:rsidRPr="009B70FD">
        <w:rPr>
          <w:b/>
          <w:lang w:eastAsia="en-US"/>
        </w:rPr>
        <w:t>государственной услуги «</w:t>
      </w:r>
      <w:r w:rsidR="00EB6F68" w:rsidRPr="009B70FD">
        <w:rPr>
          <w:rFonts w:eastAsia="Calibri"/>
          <w:color w:val="000000"/>
          <w:lang w:eastAsia="en-US"/>
        </w:rPr>
        <w:t>Прием заявлений от физических лиц о предоставлении льготы по налогу на имущество физических лиц, земельному и транспортному налогам, уведомлений о выбранных объектах налогообложения, в отношении которых предоставляется налоговая льгота по налогу на имущество физических лиц, уведомлений о выбранном земельном участке, в отношении которого применяется налоговый вычет по земельному налогу, сообщений о наличии объектов недвижимого имущества и (или) транспортных средствах, признаваемых объектами налогообложения по соответствующим налогам, уплачиваемым физическими лицами</w:t>
      </w:r>
      <w:r w:rsidRPr="009B70FD">
        <w:rPr>
          <w:b/>
          <w:lang w:eastAsia="en-US"/>
        </w:rPr>
        <w:t>»</w:t>
      </w:r>
    </w:p>
    <w:p w:rsidR="00917EA4" w:rsidRPr="009B70FD" w:rsidRDefault="00917EA4" w:rsidP="00917EA4">
      <w:pPr>
        <w:jc w:val="center"/>
        <w:rPr>
          <w:b/>
        </w:rPr>
      </w:pPr>
    </w:p>
    <w:p w:rsidR="00917EA4" w:rsidRPr="009B70FD" w:rsidRDefault="00917EA4" w:rsidP="00917EA4">
      <w:pPr>
        <w:jc w:val="center"/>
        <w:rPr>
          <w:b/>
        </w:rPr>
      </w:pPr>
      <w:r w:rsidRPr="009B70FD">
        <w:rPr>
          <w:b/>
        </w:rPr>
        <w:t>Общие положения</w:t>
      </w:r>
    </w:p>
    <w:p w:rsidR="00917EA4" w:rsidRPr="009B70FD" w:rsidRDefault="00917EA4" w:rsidP="00917EA4">
      <w:pPr>
        <w:autoSpaceDE w:val="0"/>
        <w:autoSpaceDN w:val="0"/>
        <w:adjustRightInd w:val="0"/>
        <w:ind w:firstLine="709"/>
        <w:contextualSpacing/>
        <w:jc w:val="both"/>
      </w:pPr>
      <w:r w:rsidRPr="009B70FD">
        <w:rPr>
          <w:lang w:eastAsia="zh-CN"/>
        </w:rPr>
        <w:t>1. Настоящий Порядок определяет правила организации предостав</w:t>
      </w:r>
      <w:r w:rsidR="00763578">
        <w:rPr>
          <w:lang w:eastAsia="zh-CN"/>
        </w:rPr>
        <w:t>ления на базе МФЦ государственных</w:t>
      </w:r>
      <w:r w:rsidRPr="009B70FD">
        <w:rPr>
          <w:lang w:eastAsia="zh-CN"/>
        </w:rPr>
        <w:t xml:space="preserve"> услуг «</w:t>
      </w:r>
      <w:r w:rsidR="00763578">
        <w:rPr>
          <w:lang w:eastAsia="zh-CN"/>
        </w:rPr>
        <w:t>П</w:t>
      </w:r>
      <w:r w:rsidR="00356C11" w:rsidRPr="009B70FD">
        <w:rPr>
          <w:rFonts w:eastAsia="Calibri"/>
          <w:color w:val="000000"/>
          <w:lang w:eastAsia="en-US"/>
        </w:rPr>
        <w:t>рием заявлений от физических лиц о предоставлении льготы по налогу на имущество физических лиц, земельному и транспортному налогам, уведомлений о выбранных объектах налогообложения, в отношении которых предоставляется налоговая льгота по налогу на имущество физических лиц, уведомлений о выбранном земельном участке, в отношении которого применяется налоговый вычет по земельному налогу, сообщений о наличии объектов недвижимого имущества и (или) транспортных средствах, признаваемых объектами налогообложения по соответствующим налогам, уплачиваемым физическими лицами</w:t>
      </w:r>
      <w:r w:rsidRPr="009B70FD">
        <w:rPr>
          <w:lang w:eastAsia="zh-CN"/>
        </w:rPr>
        <w:t>» (далее – государственная услуга).</w:t>
      </w:r>
    </w:p>
    <w:p w:rsidR="00917EA4" w:rsidRPr="009B70FD" w:rsidRDefault="00917EA4" w:rsidP="00917EA4">
      <w:pPr>
        <w:tabs>
          <w:tab w:val="left" w:pos="1134"/>
        </w:tabs>
        <w:ind w:firstLine="709"/>
        <w:contextualSpacing/>
        <w:jc w:val="both"/>
      </w:pPr>
      <w:r w:rsidRPr="009B70FD">
        <w:t xml:space="preserve">2. Заявителями при предоставлении государственной услуги являются </w:t>
      </w:r>
      <w:r w:rsidR="00CA5372" w:rsidRPr="009B70FD">
        <w:t>налогоплательщики - физические лица</w:t>
      </w:r>
      <w:r w:rsidRPr="009B70FD">
        <w:t xml:space="preserve"> (далее – заявители).</w:t>
      </w:r>
    </w:p>
    <w:p w:rsidR="00917EA4" w:rsidRPr="009B70FD" w:rsidRDefault="00917EA4" w:rsidP="00917EA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9B70FD">
        <w:t>3. Государственная услуга предоставляется без взимания государственной пошлины или иной платы.</w:t>
      </w:r>
    </w:p>
    <w:p w:rsidR="00917EA4" w:rsidRPr="00763578" w:rsidRDefault="00917EA4" w:rsidP="00917EA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917EA4" w:rsidRPr="009B70FD" w:rsidRDefault="00917EA4" w:rsidP="00917EA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9B70FD">
        <w:rPr>
          <w:b/>
        </w:rPr>
        <w:t>Перечень правовых актов, регулирующих отношения, возникающие в связи с предоставлением государственной услуги</w:t>
      </w:r>
    </w:p>
    <w:p w:rsidR="00917EA4" w:rsidRPr="009B70FD" w:rsidRDefault="00917EA4" w:rsidP="00917EA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9B70FD">
        <w:t>4. Вопросы организации предоставления государственной услуги регулируются следующими правовыми актами:</w:t>
      </w:r>
    </w:p>
    <w:p w:rsidR="00917EA4" w:rsidRPr="009B70FD" w:rsidRDefault="00917EA4" w:rsidP="00917EA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9B70FD">
        <w:t>- Налоговым кодексом Российской Федерации (часть первая) от 31.07.1998 № 146-ФЗ;</w:t>
      </w:r>
    </w:p>
    <w:p w:rsidR="00917EA4" w:rsidRPr="009B70FD" w:rsidRDefault="00917EA4" w:rsidP="00917EA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Calibri"/>
          <w:lang w:eastAsia="ru-RU"/>
        </w:rPr>
      </w:pPr>
      <w:r w:rsidRPr="009B70FD">
        <w:t>- приказом Минфина России от 02.07.2012 № 99н «Об утверждении Административного регламента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</w:r>
    </w:p>
    <w:p w:rsidR="00917EA4" w:rsidRPr="009B70FD" w:rsidRDefault="00763578" w:rsidP="00917EA4">
      <w:pPr>
        <w:pStyle w:val="16"/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6C2B0E">
        <w:rPr>
          <w:rFonts w:ascii="Times New Roman" w:hAnsi="Times New Roman"/>
          <w:sz w:val="24"/>
          <w:szCs w:val="24"/>
        </w:rPr>
        <w:t>риказ</w:t>
      </w:r>
      <w:r>
        <w:rPr>
          <w:rFonts w:ascii="Times New Roman" w:hAnsi="Times New Roman"/>
          <w:sz w:val="24"/>
          <w:szCs w:val="24"/>
        </w:rPr>
        <w:t>ом</w:t>
      </w:r>
      <w:r w:rsidR="006C2B0E">
        <w:rPr>
          <w:rFonts w:ascii="Times New Roman" w:hAnsi="Times New Roman"/>
          <w:sz w:val="24"/>
          <w:szCs w:val="24"/>
        </w:rPr>
        <w:t xml:space="preserve"> </w:t>
      </w:r>
      <w:r w:rsidR="00917EA4" w:rsidRPr="009B70FD">
        <w:rPr>
          <w:rFonts w:ascii="Times New Roman" w:hAnsi="Times New Roman"/>
          <w:sz w:val="24"/>
          <w:szCs w:val="24"/>
        </w:rPr>
        <w:t>ФНС России от 1</w:t>
      </w:r>
      <w:r w:rsidR="006C2B0E">
        <w:rPr>
          <w:rFonts w:ascii="Times New Roman" w:hAnsi="Times New Roman"/>
          <w:sz w:val="24"/>
          <w:szCs w:val="24"/>
        </w:rPr>
        <w:t>4</w:t>
      </w:r>
      <w:r w:rsidR="00917EA4" w:rsidRPr="009B70FD">
        <w:rPr>
          <w:rFonts w:ascii="Times New Roman" w:hAnsi="Times New Roman"/>
          <w:sz w:val="24"/>
          <w:szCs w:val="24"/>
        </w:rPr>
        <w:t xml:space="preserve"> ноября 201</w:t>
      </w:r>
      <w:r w:rsidR="006C2B0E">
        <w:rPr>
          <w:rFonts w:ascii="Times New Roman" w:hAnsi="Times New Roman"/>
          <w:sz w:val="24"/>
          <w:szCs w:val="24"/>
        </w:rPr>
        <w:t>7</w:t>
      </w:r>
      <w:r w:rsidR="00917EA4" w:rsidRPr="009B70FD">
        <w:rPr>
          <w:rFonts w:ascii="Times New Roman" w:hAnsi="Times New Roman"/>
          <w:sz w:val="24"/>
          <w:szCs w:val="24"/>
        </w:rPr>
        <w:t xml:space="preserve"> г. N </w:t>
      </w:r>
      <w:r w:rsidR="006C2B0E">
        <w:rPr>
          <w:rFonts w:ascii="Times New Roman" w:hAnsi="Times New Roman"/>
          <w:sz w:val="24"/>
          <w:szCs w:val="24"/>
        </w:rPr>
        <w:t>ММВ</w:t>
      </w:r>
      <w:r w:rsidR="00917EA4" w:rsidRPr="009B70FD">
        <w:rPr>
          <w:rFonts w:ascii="Times New Roman" w:hAnsi="Times New Roman"/>
          <w:sz w:val="24"/>
          <w:szCs w:val="24"/>
        </w:rPr>
        <w:t>-</w:t>
      </w:r>
      <w:r w:rsidR="006C2B0E">
        <w:rPr>
          <w:rFonts w:ascii="Times New Roman" w:hAnsi="Times New Roman"/>
          <w:sz w:val="24"/>
          <w:szCs w:val="24"/>
        </w:rPr>
        <w:t>7</w:t>
      </w:r>
      <w:r w:rsidR="00917EA4" w:rsidRPr="009B70FD">
        <w:rPr>
          <w:rFonts w:ascii="Times New Roman" w:hAnsi="Times New Roman"/>
          <w:sz w:val="24"/>
          <w:szCs w:val="24"/>
        </w:rPr>
        <w:t>-</w:t>
      </w:r>
      <w:r w:rsidR="006C2B0E">
        <w:rPr>
          <w:rFonts w:ascii="Times New Roman" w:hAnsi="Times New Roman"/>
          <w:sz w:val="24"/>
          <w:szCs w:val="24"/>
        </w:rPr>
        <w:t>2</w:t>
      </w:r>
      <w:r w:rsidR="00917EA4" w:rsidRPr="009B70FD">
        <w:rPr>
          <w:rFonts w:ascii="Times New Roman" w:hAnsi="Times New Roman"/>
          <w:sz w:val="24"/>
          <w:szCs w:val="24"/>
        </w:rPr>
        <w:t>1/</w:t>
      </w:r>
      <w:r w:rsidR="006C2B0E">
        <w:rPr>
          <w:rFonts w:ascii="Times New Roman" w:hAnsi="Times New Roman"/>
          <w:sz w:val="24"/>
          <w:szCs w:val="24"/>
        </w:rPr>
        <w:t>897</w:t>
      </w:r>
      <w:r w:rsidR="00917EA4" w:rsidRPr="009B70FD">
        <w:rPr>
          <w:rFonts w:ascii="Times New Roman" w:hAnsi="Times New Roman"/>
          <w:sz w:val="24"/>
          <w:szCs w:val="24"/>
        </w:rPr>
        <w:t>@ «</w:t>
      </w:r>
      <w:r w:rsidR="006C2B0E">
        <w:rPr>
          <w:rFonts w:ascii="Times New Roman" w:hAnsi="Times New Roman"/>
          <w:sz w:val="24"/>
          <w:szCs w:val="24"/>
        </w:rPr>
        <w:t>Об утверждении формы заявления о предоставлении налоговой льготы по транспортному налогу, земельному налогу, налогу на имущество физических лиц, порядка ее заполнения и формата предоставления заявления о предоставлении налоговой льготы в электронной форме</w:t>
      </w:r>
      <w:r w:rsidR="00917EA4" w:rsidRPr="009B70FD">
        <w:rPr>
          <w:rFonts w:ascii="Times New Roman" w:hAnsi="Times New Roman"/>
          <w:sz w:val="24"/>
          <w:szCs w:val="24"/>
        </w:rPr>
        <w:t>»</w:t>
      </w:r>
      <w:r w:rsidR="006C2B0E" w:rsidRPr="006C2B0E">
        <w:rPr>
          <w:rFonts w:ascii="Times New Roman" w:hAnsi="Times New Roman"/>
          <w:sz w:val="24"/>
          <w:szCs w:val="24"/>
        </w:rPr>
        <w:t xml:space="preserve"> (</w:t>
      </w:r>
      <w:r w:rsidR="006C2B0E">
        <w:rPr>
          <w:rFonts w:ascii="Times New Roman" w:hAnsi="Times New Roman"/>
          <w:sz w:val="24"/>
          <w:szCs w:val="24"/>
        </w:rPr>
        <w:t>форма по КНД 1150063)</w:t>
      </w:r>
      <w:r w:rsidR="00917EA4" w:rsidRPr="009B70FD">
        <w:rPr>
          <w:rFonts w:ascii="Times New Roman" w:hAnsi="Times New Roman"/>
          <w:sz w:val="24"/>
          <w:szCs w:val="24"/>
        </w:rPr>
        <w:t>;</w:t>
      </w:r>
    </w:p>
    <w:p w:rsidR="00917EA4" w:rsidRDefault="00763578" w:rsidP="00917EA4">
      <w:pPr>
        <w:pStyle w:val="16"/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17EA4" w:rsidRPr="009B70FD">
        <w:rPr>
          <w:rFonts w:ascii="Times New Roman" w:hAnsi="Times New Roman"/>
          <w:sz w:val="24"/>
          <w:szCs w:val="24"/>
        </w:rPr>
        <w:t>риказ</w:t>
      </w:r>
      <w:r>
        <w:rPr>
          <w:rFonts w:ascii="Times New Roman" w:hAnsi="Times New Roman"/>
          <w:sz w:val="24"/>
          <w:szCs w:val="24"/>
        </w:rPr>
        <w:t>ом</w:t>
      </w:r>
      <w:r w:rsidR="00917EA4" w:rsidRPr="009B70FD">
        <w:rPr>
          <w:rFonts w:ascii="Times New Roman" w:hAnsi="Times New Roman"/>
          <w:sz w:val="24"/>
          <w:szCs w:val="24"/>
        </w:rPr>
        <w:t xml:space="preserve"> ФНС России от 13.07.2015 №ММВ-7-11/280@ «Об утверждении формы уведомления о выбранных объектах налогообложения, в отношении которых предоставляется налоговая льгота по налогу на имущество физических лиц»</w:t>
      </w:r>
      <w:r w:rsidR="006C2B0E">
        <w:rPr>
          <w:rFonts w:ascii="Times New Roman" w:hAnsi="Times New Roman"/>
          <w:sz w:val="24"/>
          <w:szCs w:val="24"/>
        </w:rPr>
        <w:t xml:space="preserve"> (форма по КНД 1150040)</w:t>
      </w:r>
      <w:r w:rsidR="00917EA4" w:rsidRPr="009B70FD">
        <w:rPr>
          <w:rFonts w:ascii="Times New Roman" w:hAnsi="Times New Roman"/>
          <w:sz w:val="24"/>
          <w:szCs w:val="24"/>
        </w:rPr>
        <w:t xml:space="preserve">; </w:t>
      </w:r>
    </w:p>
    <w:p w:rsidR="006C2B0E" w:rsidRPr="009B70FD" w:rsidRDefault="00763578" w:rsidP="00917EA4">
      <w:pPr>
        <w:pStyle w:val="16"/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6C2B0E">
        <w:rPr>
          <w:rFonts w:ascii="Times New Roman" w:hAnsi="Times New Roman"/>
          <w:sz w:val="24"/>
          <w:szCs w:val="24"/>
        </w:rPr>
        <w:t>риказ</w:t>
      </w:r>
      <w:r>
        <w:rPr>
          <w:rFonts w:ascii="Times New Roman" w:hAnsi="Times New Roman"/>
          <w:sz w:val="24"/>
          <w:szCs w:val="24"/>
        </w:rPr>
        <w:t>ом</w:t>
      </w:r>
      <w:r w:rsidR="006C2B0E">
        <w:rPr>
          <w:rFonts w:ascii="Times New Roman" w:hAnsi="Times New Roman"/>
          <w:sz w:val="24"/>
          <w:szCs w:val="24"/>
        </w:rPr>
        <w:t xml:space="preserve"> ФНС России от 26.03.2018 г. №ММВ-7-21/167</w:t>
      </w:r>
      <w:r w:rsidR="006C2B0E" w:rsidRPr="006C2B0E">
        <w:rPr>
          <w:rFonts w:ascii="Times New Roman" w:hAnsi="Times New Roman"/>
          <w:sz w:val="24"/>
          <w:szCs w:val="24"/>
        </w:rPr>
        <w:t xml:space="preserve">@ </w:t>
      </w:r>
      <w:r w:rsidR="006C2B0E">
        <w:rPr>
          <w:rFonts w:ascii="Times New Roman" w:hAnsi="Times New Roman"/>
          <w:sz w:val="24"/>
          <w:szCs w:val="24"/>
        </w:rPr>
        <w:t xml:space="preserve">«Об утверждении формы уведомления о выбранном земельном участке, </w:t>
      </w:r>
      <w:proofErr w:type="gramStart"/>
      <w:r w:rsidR="006C2B0E">
        <w:rPr>
          <w:rFonts w:ascii="Times New Roman" w:hAnsi="Times New Roman"/>
          <w:sz w:val="24"/>
          <w:szCs w:val="24"/>
        </w:rPr>
        <w:t>в от</w:t>
      </w:r>
      <w:proofErr w:type="gramEnd"/>
      <w:r w:rsidR="006C2B0E">
        <w:rPr>
          <w:rFonts w:ascii="Times New Roman" w:hAnsi="Times New Roman"/>
          <w:sz w:val="24"/>
          <w:szCs w:val="24"/>
        </w:rPr>
        <w:t xml:space="preserve"> ношении которого применяется налоговый вычет по земельному налогу» (форма по КНД 1150038)</w:t>
      </w:r>
      <w:r w:rsidR="006C2B0E" w:rsidRPr="006C2B0E">
        <w:rPr>
          <w:rFonts w:ascii="Times New Roman" w:hAnsi="Times New Roman"/>
          <w:sz w:val="24"/>
          <w:szCs w:val="24"/>
        </w:rPr>
        <w:t>;</w:t>
      </w:r>
    </w:p>
    <w:p w:rsidR="00917EA4" w:rsidRPr="009B70FD" w:rsidRDefault="00763578" w:rsidP="00917EA4">
      <w:pPr>
        <w:pStyle w:val="16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>п</w:t>
      </w:r>
      <w:r w:rsidR="00917EA4" w:rsidRPr="009B70FD">
        <w:rPr>
          <w:rFonts w:ascii="Times New Roman" w:eastAsia="Times New Roman" w:hAnsi="Times New Roman"/>
          <w:sz w:val="24"/>
          <w:szCs w:val="24"/>
          <w:lang w:eastAsia="en-US"/>
        </w:rPr>
        <w:t>риказ</w:t>
      </w:r>
      <w:r>
        <w:rPr>
          <w:rFonts w:ascii="Times New Roman" w:eastAsia="Times New Roman" w:hAnsi="Times New Roman"/>
          <w:sz w:val="24"/>
          <w:szCs w:val="24"/>
          <w:lang w:eastAsia="en-US"/>
        </w:rPr>
        <w:t>ом</w:t>
      </w:r>
      <w:r w:rsidR="00917EA4" w:rsidRPr="009B70FD">
        <w:rPr>
          <w:rFonts w:ascii="Times New Roman" w:eastAsia="Times New Roman" w:hAnsi="Times New Roman"/>
          <w:sz w:val="24"/>
          <w:szCs w:val="24"/>
          <w:lang w:eastAsia="en-US"/>
        </w:rPr>
        <w:t xml:space="preserve"> ФНС России от </w:t>
      </w:r>
      <w:proofErr w:type="gramStart"/>
      <w:r w:rsidR="00917EA4" w:rsidRPr="009B70FD">
        <w:rPr>
          <w:rFonts w:ascii="Times New Roman" w:eastAsia="Times New Roman" w:hAnsi="Times New Roman"/>
          <w:sz w:val="24"/>
          <w:szCs w:val="24"/>
          <w:lang w:eastAsia="en-US"/>
        </w:rPr>
        <w:t>26.11.2014  №</w:t>
      </w:r>
      <w:proofErr w:type="gramEnd"/>
      <w:r w:rsidR="00917EA4" w:rsidRPr="009B70FD">
        <w:rPr>
          <w:rFonts w:ascii="Times New Roman" w:eastAsia="Times New Roman" w:hAnsi="Times New Roman"/>
          <w:sz w:val="24"/>
          <w:szCs w:val="24"/>
          <w:lang w:eastAsia="en-US"/>
        </w:rPr>
        <w:t xml:space="preserve">ММВ-7-11/598@ «Об утверждении формы и формата представления сообщения о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</w:t>
      </w:r>
      <w:r w:rsidR="00917EA4" w:rsidRPr="009B70FD">
        <w:rPr>
          <w:rFonts w:ascii="Times New Roman" w:eastAsia="Times New Roman" w:hAnsi="Times New Roman"/>
          <w:sz w:val="24"/>
          <w:szCs w:val="24"/>
          <w:lang w:eastAsia="en-US"/>
        </w:rPr>
        <w:lastRenderedPageBreak/>
        <w:t>физическими лицами, а также порядка заполнения формы и порядка представления сообщения в электронной форме по телекоммуникационным каналам связи»</w:t>
      </w:r>
      <w:r w:rsidR="006C2B0E">
        <w:rPr>
          <w:rFonts w:ascii="Times New Roman" w:eastAsia="Times New Roman" w:hAnsi="Times New Roman"/>
          <w:sz w:val="24"/>
          <w:szCs w:val="24"/>
          <w:lang w:eastAsia="en-US"/>
        </w:rPr>
        <w:t xml:space="preserve"> (форма по КНД 1153006)</w:t>
      </w:r>
      <w:r w:rsidR="00917EA4" w:rsidRPr="009B70FD">
        <w:rPr>
          <w:rFonts w:ascii="Times New Roman" w:eastAsia="Times New Roman" w:hAnsi="Times New Roman"/>
          <w:sz w:val="24"/>
          <w:szCs w:val="24"/>
          <w:lang w:eastAsia="en-US"/>
        </w:rPr>
        <w:t>;</w:t>
      </w:r>
    </w:p>
    <w:p w:rsidR="00917EA4" w:rsidRPr="00820D8F" w:rsidRDefault="00763578" w:rsidP="00917EA4">
      <w:pPr>
        <w:pStyle w:val="16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 xml:space="preserve"> п</w:t>
      </w:r>
      <w:r w:rsidR="00917EA4" w:rsidRPr="009B70FD">
        <w:rPr>
          <w:rFonts w:ascii="Times New Roman" w:eastAsia="Times New Roman" w:hAnsi="Times New Roman"/>
          <w:sz w:val="24"/>
          <w:szCs w:val="24"/>
          <w:lang w:eastAsia="en-US"/>
        </w:rPr>
        <w:t>риказ</w:t>
      </w:r>
      <w:r>
        <w:rPr>
          <w:rFonts w:ascii="Times New Roman" w:eastAsia="Times New Roman" w:hAnsi="Times New Roman"/>
          <w:sz w:val="24"/>
          <w:szCs w:val="24"/>
          <w:lang w:eastAsia="en-US"/>
        </w:rPr>
        <w:t>ом</w:t>
      </w:r>
      <w:r w:rsidR="00917EA4" w:rsidRPr="009B70FD">
        <w:rPr>
          <w:rFonts w:ascii="Times New Roman" w:eastAsia="Times New Roman" w:hAnsi="Times New Roman"/>
          <w:sz w:val="24"/>
          <w:szCs w:val="24"/>
          <w:lang w:eastAsia="en-US"/>
        </w:rPr>
        <w:t xml:space="preserve"> ФНС России от 07.09.2016 № ММВ-7-11/477@ «Об утверждени</w:t>
      </w:r>
      <w:r w:rsidR="00820D8F">
        <w:rPr>
          <w:rFonts w:ascii="Times New Roman" w:eastAsia="Times New Roman" w:hAnsi="Times New Roman"/>
          <w:sz w:val="24"/>
          <w:szCs w:val="24"/>
          <w:lang w:eastAsia="en-US"/>
        </w:rPr>
        <w:t>и формы налогового уведомления»</w:t>
      </w:r>
      <w:r w:rsidR="00820D8F" w:rsidRPr="00820D8F">
        <w:rPr>
          <w:rFonts w:ascii="Times New Roman" w:eastAsia="Times New Roman" w:hAnsi="Times New Roman"/>
          <w:sz w:val="24"/>
          <w:szCs w:val="24"/>
          <w:lang w:eastAsia="en-US"/>
        </w:rPr>
        <w:t>;</w:t>
      </w:r>
    </w:p>
    <w:p w:rsidR="00820D8F" w:rsidRPr="00F659F9" w:rsidRDefault="00763578" w:rsidP="00197272">
      <w:pPr>
        <w:pStyle w:val="16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ab/>
      </w:r>
      <w:r w:rsidR="00197272">
        <w:rPr>
          <w:rFonts w:ascii="Times New Roman" w:eastAsia="Times New Roman" w:hAnsi="Times New Roman"/>
          <w:sz w:val="24"/>
          <w:szCs w:val="24"/>
          <w:lang w:eastAsia="en-US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en-US"/>
        </w:rPr>
        <w:t>т</w:t>
      </w:r>
      <w:r w:rsidR="00820D8F">
        <w:rPr>
          <w:rFonts w:ascii="Times New Roman" w:eastAsia="Times New Roman" w:hAnsi="Times New Roman"/>
          <w:sz w:val="24"/>
          <w:szCs w:val="24"/>
          <w:lang w:eastAsia="en-US"/>
        </w:rPr>
        <w:t>ипов</w:t>
      </w:r>
      <w:r>
        <w:rPr>
          <w:rFonts w:ascii="Times New Roman" w:eastAsia="Times New Roman" w:hAnsi="Times New Roman"/>
          <w:sz w:val="24"/>
          <w:szCs w:val="24"/>
          <w:lang w:eastAsia="en-US"/>
        </w:rPr>
        <w:t>ой</w:t>
      </w:r>
      <w:r w:rsidR="00820D8F">
        <w:rPr>
          <w:rFonts w:ascii="Times New Roman" w:eastAsia="Times New Roman" w:hAnsi="Times New Roman"/>
          <w:sz w:val="24"/>
          <w:szCs w:val="24"/>
          <w:lang w:eastAsia="en-US"/>
        </w:rPr>
        <w:t xml:space="preserve"> (рекомендуем</w:t>
      </w:r>
      <w:r>
        <w:rPr>
          <w:rFonts w:ascii="Times New Roman" w:eastAsia="Times New Roman" w:hAnsi="Times New Roman"/>
          <w:sz w:val="24"/>
          <w:szCs w:val="24"/>
          <w:lang w:eastAsia="en-US"/>
        </w:rPr>
        <w:t>ой</w:t>
      </w:r>
      <w:r w:rsidR="00820D8F">
        <w:rPr>
          <w:rFonts w:ascii="Times New Roman" w:eastAsia="Times New Roman" w:hAnsi="Times New Roman"/>
          <w:sz w:val="24"/>
          <w:szCs w:val="24"/>
          <w:lang w:eastAsia="en-US"/>
        </w:rPr>
        <w:t>) форм</w:t>
      </w:r>
      <w:r>
        <w:rPr>
          <w:rFonts w:ascii="Times New Roman" w:eastAsia="Times New Roman" w:hAnsi="Times New Roman"/>
          <w:sz w:val="24"/>
          <w:szCs w:val="24"/>
          <w:lang w:eastAsia="en-US"/>
        </w:rPr>
        <w:t>ой</w:t>
      </w:r>
      <w:r w:rsidR="00820D8F">
        <w:rPr>
          <w:rFonts w:ascii="Times New Roman" w:eastAsia="Times New Roman" w:hAnsi="Times New Roman"/>
          <w:sz w:val="24"/>
          <w:szCs w:val="24"/>
          <w:lang w:eastAsia="en-US"/>
        </w:rPr>
        <w:t xml:space="preserve"> согласия налогоплательщика – физического лица на обработку и распространение</w:t>
      </w:r>
      <w:r w:rsidR="00197272">
        <w:rPr>
          <w:rFonts w:ascii="Times New Roman" w:eastAsia="Times New Roman" w:hAnsi="Times New Roman"/>
          <w:sz w:val="24"/>
          <w:szCs w:val="24"/>
          <w:lang w:eastAsia="en-US"/>
        </w:rPr>
        <w:t xml:space="preserve"> персональных данных в связи с необходимостью запроса налоговой инспекции в орган, организацию, должностному лицу, у которых имеются </w:t>
      </w:r>
      <w:proofErr w:type="gramStart"/>
      <w:r w:rsidR="00197272">
        <w:rPr>
          <w:rFonts w:ascii="Times New Roman" w:eastAsia="Times New Roman" w:hAnsi="Times New Roman"/>
          <w:sz w:val="24"/>
          <w:szCs w:val="24"/>
          <w:lang w:eastAsia="en-US"/>
        </w:rPr>
        <w:t>сведения</w:t>
      </w:r>
      <w:proofErr w:type="gramEnd"/>
      <w:r w:rsidR="00197272">
        <w:rPr>
          <w:rFonts w:ascii="Times New Roman" w:eastAsia="Times New Roman" w:hAnsi="Times New Roman"/>
          <w:sz w:val="24"/>
          <w:szCs w:val="24"/>
          <w:lang w:eastAsia="en-US"/>
        </w:rPr>
        <w:t xml:space="preserve"> подтверждающие право налогоплательщика на налоговую льготу (форма по КНД </w:t>
      </w:r>
      <w:r w:rsidR="00197272" w:rsidRPr="00197272">
        <w:rPr>
          <w:rFonts w:ascii="Times New Roman" w:eastAsia="Times New Roman" w:hAnsi="Times New Roman"/>
          <w:sz w:val="24"/>
          <w:szCs w:val="24"/>
          <w:lang w:eastAsia="en-US"/>
        </w:rPr>
        <w:t>1150059</w:t>
      </w:r>
      <w:r w:rsidR="00F659F9">
        <w:rPr>
          <w:rFonts w:ascii="Times New Roman" w:eastAsia="Times New Roman" w:hAnsi="Times New Roman"/>
          <w:sz w:val="24"/>
          <w:szCs w:val="24"/>
          <w:lang w:eastAsia="en-US"/>
        </w:rPr>
        <w:t>, доведенная письмом ФНС России от 12.10.2017 №БС-4-21/20636</w:t>
      </w:r>
      <w:r w:rsidR="00F659F9" w:rsidRPr="00F659F9">
        <w:rPr>
          <w:rFonts w:ascii="Times New Roman" w:eastAsia="Times New Roman" w:hAnsi="Times New Roman"/>
          <w:sz w:val="24"/>
          <w:szCs w:val="24"/>
          <w:lang w:eastAsia="en-US"/>
        </w:rPr>
        <w:t>@</w:t>
      </w:r>
      <w:r>
        <w:rPr>
          <w:rFonts w:ascii="Times New Roman" w:eastAsia="Times New Roman" w:hAnsi="Times New Roman"/>
          <w:sz w:val="24"/>
          <w:szCs w:val="24"/>
          <w:lang w:eastAsia="en-US"/>
        </w:rPr>
        <w:t>)</w:t>
      </w:r>
      <w:r w:rsidR="00F659F9" w:rsidRPr="00F659F9">
        <w:rPr>
          <w:rFonts w:ascii="Times New Roman" w:eastAsia="Times New Roman" w:hAnsi="Times New Roman"/>
          <w:sz w:val="24"/>
          <w:szCs w:val="24"/>
          <w:lang w:eastAsia="en-US"/>
        </w:rPr>
        <w:t>.</w:t>
      </w:r>
    </w:p>
    <w:p w:rsidR="00917EA4" w:rsidRPr="009B70FD" w:rsidRDefault="00917EA4" w:rsidP="00917EA4">
      <w:pPr>
        <w:widowControl w:val="0"/>
        <w:autoSpaceDE w:val="0"/>
        <w:autoSpaceDN w:val="0"/>
        <w:adjustRightInd w:val="0"/>
        <w:jc w:val="center"/>
        <w:outlineLvl w:val="3"/>
        <w:rPr>
          <w:b/>
          <w:lang w:eastAsia="ru-RU"/>
        </w:rPr>
      </w:pPr>
    </w:p>
    <w:p w:rsidR="00917EA4" w:rsidRPr="009B70FD" w:rsidRDefault="00917EA4" w:rsidP="00917EA4">
      <w:pPr>
        <w:tabs>
          <w:tab w:val="left" w:pos="1134"/>
        </w:tabs>
        <w:contextualSpacing/>
        <w:jc w:val="center"/>
        <w:rPr>
          <w:b/>
          <w:lang w:eastAsia="ru-RU"/>
        </w:rPr>
      </w:pPr>
      <w:r w:rsidRPr="009B70FD">
        <w:rPr>
          <w:b/>
          <w:lang w:eastAsia="ru-RU"/>
        </w:rPr>
        <w:t>Порядок предоставления государственной услуги</w:t>
      </w:r>
    </w:p>
    <w:p w:rsidR="00917EA4" w:rsidRPr="009B70FD" w:rsidRDefault="00917EA4" w:rsidP="00917EA4">
      <w:pPr>
        <w:tabs>
          <w:tab w:val="left" w:pos="1134"/>
        </w:tabs>
        <w:contextualSpacing/>
        <w:jc w:val="center"/>
        <w:rPr>
          <w:b/>
          <w:lang w:eastAsia="ru-RU"/>
        </w:rPr>
      </w:pPr>
    </w:p>
    <w:p w:rsidR="00917EA4" w:rsidRPr="00CD228A" w:rsidRDefault="00917EA4" w:rsidP="009D7FF8">
      <w:pPr>
        <w:numPr>
          <w:ilvl w:val="0"/>
          <w:numId w:val="28"/>
        </w:numPr>
        <w:tabs>
          <w:tab w:val="left" w:pos="1134"/>
        </w:tabs>
        <w:ind w:left="0" w:firstLine="567"/>
        <w:contextualSpacing/>
        <w:jc w:val="both"/>
      </w:pPr>
      <w:r w:rsidRPr="00CD228A">
        <w:t>Основанием для предоставления услуги является обращение заявителя</w:t>
      </w:r>
      <w:r w:rsidR="009D7FF8" w:rsidRPr="00CD228A">
        <w:t xml:space="preserve"> в МФЦ:</w:t>
      </w:r>
      <w:r w:rsidRPr="00CD228A">
        <w:t xml:space="preserve"> </w:t>
      </w:r>
    </w:p>
    <w:p w:rsidR="00917EA4" w:rsidRPr="009B70FD" w:rsidRDefault="00917EA4" w:rsidP="009D7FF8">
      <w:pPr>
        <w:tabs>
          <w:tab w:val="left" w:pos="1134"/>
        </w:tabs>
        <w:ind w:firstLine="567"/>
        <w:contextualSpacing/>
        <w:jc w:val="both"/>
        <w:rPr>
          <w:lang w:eastAsia="ru-RU"/>
        </w:rPr>
      </w:pPr>
      <w:r w:rsidRPr="009B70FD">
        <w:t xml:space="preserve">- с </w:t>
      </w:r>
      <w:r w:rsidRPr="009B70FD">
        <w:rPr>
          <w:lang w:eastAsia="ru-RU"/>
        </w:rPr>
        <w:t xml:space="preserve">заявлением на предоставление льготы по налогу на имущество физических лиц, земельному и транспортному налогам от физических лиц, </w:t>
      </w:r>
    </w:p>
    <w:p w:rsidR="00917EA4" w:rsidRPr="009B70FD" w:rsidRDefault="00917EA4" w:rsidP="009D7FF8">
      <w:pPr>
        <w:tabs>
          <w:tab w:val="left" w:pos="1134"/>
        </w:tabs>
        <w:ind w:firstLine="567"/>
        <w:contextualSpacing/>
        <w:jc w:val="both"/>
        <w:rPr>
          <w:lang w:eastAsia="ru-RU"/>
        </w:rPr>
      </w:pPr>
      <w:r w:rsidRPr="009B70FD">
        <w:rPr>
          <w:lang w:eastAsia="ru-RU"/>
        </w:rPr>
        <w:t xml:space="preserve">- уведомлением о выбранных объектах налогообложения, в отношении которых предоставляется налоговая льгота по налогу на имущество физических лиц, </w:t>
      </w:r>
    </w:p>
    <w:p w:rsidR="00BA76E7" w:rsidRPr="009B70FD" w:rsidRDefault="00BA76E7" w:rsidP="009D7FF8">
      <w:pPr>
        <w:tabs>
          <w:tab w:val="left" w:pos="1134"/>
        </w:tabs>
        <w:ind w:firstLine="567"/>
        <w:contextualSpacing/>
        <w:jc w:val="both"/>
        <w:rPr>
          <w:lang w:eastAsia="ru-RU"/>
        </w:rPr>
      </w:pPr>
      <w:r w:rsidRPr="009B70FD">
        <w:rPr>
          <w:lang w:eastAsia="ru-RU"/>
        </w:rPr>
        <w:t>- уведомлением о выбранном земельном участке, в отношении которого применяется налоговый вычет по земельному налогу;</w:t>
      </w:r>
    </w:p>
    <w:p w:rsidR="00917EA4" w:rsidRPr="009B70FD" w:rsidRDefault="00917EA4" w:rsidP="009D7FF8">
      <w:pPr>
        <w:tabs>
          <w:tab w:val="left" w:pos="1134"/>
        </w:tabs>
        <w:ind w:firstLine="567"/>
        <w:contextualSpacing/>
        <w:jc w:val="both"/>
        <w:rPr>
          <w:lang w:eastAsia="ru-RU"/>
        </w:rPr>
      </w:pPr>
      <w:r w:rsidRPr="009B70FD">
        <w:rPr>
          <w:lang w:eastAsia="ru-RU"/>
        </w:rPr>
        <w:t>- сообщением о наличии объектов недвижимого имущества и (или) транспортных средствах, признаваемых объектами налогообложения по соответствующим налогам, уплачиваемым физическими лицами</w:t>
      </w:r>
      <w:r w:rsidR="00BA76E7" w:rsidRPr="009B70FD">
        <w:rPr>
          <w:lang w:eastAsia="ru-RU"/>
        </w:rPr>
        <w:t>.</w:t>
      </w:r>
    </w:p>
    <w:p w:rsidR="00917EA4" w:rsidRPr="009B70FD" w:rsidRDefault="00917EA4" w:rsidP="00917EA4">
      <w:pPr>
        <w:tabs>
          <w:tab w:val="left" w:pos="1134"/>
        </w:tabs>
        <w:ind w:firstLine="709"/>
        <w:contextualSpacing/>
        <w:jc w:val="both"/>
      </w:pPr>
      <w:r w:rsidRPr="00030AAD">
        <w:t xml:space="preserve">2. Рекомендованные формы </w:t>
      </w:r>
      <w:r w:rsidR="0012452C" w:rsidRPr="00030AAD">
        <w:t>запросов</w:t>
      </w:r>
      <w:r w:rsidR="00962040">
        <w:t xml:space="preserve">, а также типовая форма согласия налогоплательщика </w:t>
      </w:r>
      <w:r w:rsidR="00962040">
        <w:rPr>
          <w:lang w:eastAsia="en-US"/>
        </w:rPr>
        <w:t>– физического лица на обработку и распространение персональных данных</w:t>
      </w:r>
      <w:r w:rsidRPr="00030AAD">
        <w:t xml:space="preserve"> приведены в Приложениях № </w:t>
      </w:r>
      <w:r w:rsidR="0029756B">
        <w:t>2</w:t>
      </w:r>
      <w:r w:rsidRPr="00030AAD">
        <w:t xml:space="preserve">, </w:t>
      </w:r>
      <w:r w:rsidR="0029756B">
        <w:t>3</w:t>
      </w:r>
      <w:r w:rsidRPr="00030AAD">
        <w:t xml:space="preserve">, </w:t>
      </w:r>
      <w:r w:rsidR="0029756B">
        <w:t>4</w:t>
      </w:r>
      <w:r w:rsidRPr="00030AAD">
        <w:t xml:space="preserve">, </w:t>
      </w:r>
      <w:r w:rsidR="0029756B">
        <w:t>5</w:t>
      </w:r>
      <w:r w:rsidR="00962040">
        <w:t xml:space="preserve">, </w:t>
      </w:r>
      <w:r w:rsidR="0029756B">
        <w:t>6</w:t>
      </w:r>
      <w:r w:rsidRPr="00030AAD">
        <w:t xml:space="preserve"> к </w:t>
      </w:r>
      <w:r w:rsidRPr="009B70FD">
        <w:t>настоящему Порядку.</w:t>
      </w:r>
    </w:p>
    <w:p w:rsidR="00917EA4" w:rsidRPr="009B70FD" w:rsidRDefault="00917EA4" w:rsidP="00917EA4">
      <w:pPr>
        <w:tabs>
          <w:tab w:val="left" w:pos="1134"/>
        </w:tabs>
        <w:ind w:firstLine="709"/>
        <w:contextualSpacing/>
        <w:jc w:val="both"/>
      </w:pPr>
      <w:r w:rsidRPr="009B70FD">
        <w:t xml:space="preserve">3. При представлении запроса заявителем </w:t>
      </w:r>
      <w:r w:rsidRPr="009B70FD">
        <w:rPr>
          <w:lang w:eastAsia="ru-RU"/>
        </w:rPr>
        <w:t xml:space="preserve">работник </w:t>
      </w:r>
      <w:r w:rsidRPr="009B70FD">
        <w:t>МФЦ:</w:t>
      </w:r>
    </w:p>
    <w:p w:rsidR="00917EA4" w:rsidRPr="009B70FD" w:rsidRDefault="00917EA4" w:rsidP="00917EA4">
      <w:pPr>
        <w:tabs>
          <w:tab w:val="left" w:pos="1134"/>
        </w:tabs>
        <w:ind w:firstLine="709"/>
        <w:contextualSpacing/>
        <w:jc w:val="both"/>
      </w:pPr>
      <w:r w:rsidRPr="009B70FD">
        <w:t>3.</w:t>
      </w:r>
      <w:r w:rsidR="00301E51">
        <w:t>1</w:t>
      </w:r>
      <w:r w:rsidRPr="009B70FD">
        <w:t>. Проверяет наличие оснований для отказа в приеме документов, необходимых для предоста</w:t>
      </w:r>
      <w:r w:rsidR="00301E51">
        <w:t>вления государственной услуги:</w:t>
      </w:r>
    </w:p>
    <w:p w:rsidR="00917EA4" w:rsidRPr="009B70FD" w:rsidRDefault="00917EA4" w:rsidP="00917EA4">
      <w:pPr>
        <w:tabs>
          <w:tab w:val="left" w:pos="1134"/>
        </w:tabs>
        <w:ind w:firstLine="709"/>
        <w:contextualSpacing/>
        <w:jc w:val="both"/>
      </w:pPr>
      <w:r w:rsidRPr="009B70FD">
        <w:t>3.</w:t>
      </w:r>
      <w:r w:rsidR="00301E51">
        <w:t>1</w:t>
      </w:r>
      <w:r w:rsidRPr="009B70FD">
        <w:t>.1.</w:t>
      </w:r>
      <w:r w:rsidR="00301E51">
        <w:t xml:space="preserve"> О</w:t>
      </w:r>
      <w:r w:rsidRPr="009B70FD">
        <w:t>тсутствие подписи физического лица, указания его фамилии, имени, отчества (при наличии) и почтового адреса</w:t>
      </w:r>
      <w:r w:rsidR="00301E51">
        <w:t>;</w:t>
      </w:r>
    </w:p>
    <w:p w:rsidR="00917EA4" w:rsidRPr="009B70FD" w:rsidRDefault="00917EA4" w:rsidP="00917EA4">
      <w:pPr>
        <w:tabs>
          <w:tab w:val="left" w:pos="1134"/>
        </w:tabs>
        <w:ind w:firstLine="709"/>
        <w:contextualSpacing/>
        <w:jc w:val="both"/>
      </w:pPr>
      <w:r w:rsidRPr="009B70FD">
        <w:t>3.</w:t>
      </w:r>
      <w:r w:rsidR="00301E51">
        <w:t>1</w:t>
      </w:r>
      <w:r w:rsidRPr="009B70FD">
        <w:t>.2. Непредставление уполномоченным представителем заявителя документов, подтверждающих в установленном порядке его полномочие на представление соответствующего запроса;</w:t>
      </w:r>
    </w:p>
    <w:p w:rsidR="00917EA4" w:rsidRPr="009B70FD" w:rsidRDefault="00917EA4" w:rsidP="00917EA4">
      <w:pPr>
        <w:tabs>
          <w:tab w:val="left" w:pos="1134"/>
        </w:tabs>
        <w:ind w:firstLine="709"/>
        <w:contextualSpacing/>
        <w:jc w:val="both"/>
      </w:pPr>
      <w:r w:rsidRPr="009B70FD">
        <w:t>3.</w:t>
      </w:r>
      <w:r w:rsidR="00301E51">
        <w:t>1</w:t>
      </w:r>
      <w:r w:rsidRPr="009B70FD">
        <w:t>.3. Представление запроса, текст которого не поддается прочтению.</w:t>
      </w:r>
    </w:p>
    <w:p w:rsidR="00917EA4" w:rsidRPr="009B70FD" w:rsidRDefault="00301E51" w:rsidP="00917EA4">
      <w:pPr>
        <w:tabs>
          <w:tab w:val="left" w:pos="1134"/>
        </w:tabs>
        <w:ind w:firstLine="709"/>
        <w:contextualSpacing/>
        <w:jc w:val="both"/>
      </w:pPr>
      <w:r>
        <w:t>3.2</w:t>
      </w:r>
      <w:r w:rsidR="00917EA4" w:rsidRPr="009B70FD">
        <w:t>. При наличии хотя бы одного из оснований, указанных в пункте 3.</w:t>
      </w:r>
      <w:r>
        <w:t>1</w:t>
      </w:r>
      <w:r w:rsidR="00917EA4" w:rsidRPr="009B70FD">
        <w:t xml:space="preserve"> настоящего Порядка, письменный запрос возвращается заявителю.</w:t>
      </w:r>
    </w:p>
    <w:p w:rsidR="00917EA4" w:rsidRPr="009B70FD" w:rsidRDefault="00917EA4" w:rsidP="00917EA4">
      <w:pPr>
        <w:tabs>
          <w:tab w:val="left" w:pos="1134"/>
        </w:tabs>
        <w:ind w:firstLine="709"/>
        <w:contextualSpacing/>
        <w:jc w:val="both"/>
      </w:pPr>
      <w:r w:rsidRPr="009B70FD">
        <w:t xml:space="preserve">По просьбе заявителя </w:t>
      </w:r>
      <w:r w:rsidRPr="009B70FD">
        <w:rPr>
          <w:lang w:eastAsia="ru-RU"/>
        </w:rPr>
        <w:t xml:space="preserve">работник </w:t>
      </w:r>
      <w:r w:rsidRPr="009B70FD">
        <w:t>МФЦ проставляет отметку об отказе в приеме письменного запроса, указывает свои фамилию, инициалы и должность, а также дату отказа в приеме запроса.</w:t>
      </w:r>
    </w:p>
    <w:p w:rsidR="00917EA4" w:rsidRPr="009B70FD" w:rsidRDefault="00917EA4" w:rsidP="00917EA4">
      <w:pPr>
        <w:tabs>
          <w:tab w:val="left" w:pos="1134"/>
        </w:tabs>
        <w:ind w:firstLine="709"/>
        <w:contextualSpacing/>
        <w:jc w:val="both"/>
      </w:pPr>
      <w:r w:rsidRPr="009B70FD">
        <w:t>3.</w:t>
      </w:r>
      <w:r w:rsidR="00301E51">
        <w:t>3</w:t>
      </w:r>
      <w:r w:rsidRPr="009B70FD">
        <w:t xml:space="preserve">. При отсутствии оснований, указанных в пункте 3.3 настоящего Порядка, </w:t>
      </w:r>
      <w:r w:rsidRPr="009B70FD">
        <w:rPr>
          <w:lang w:eastAsia="ru-RU"/>
        </w:rPr>
        <w:t xml:space="preserve">работник </w:t>
      </w:r>
      <w:r w:rsidRPr="009B70FD">
        <w:t>МФЦ принимает письменный запрос, регистрирует его в информационной системе МФЦ (далее – ИС МФЦ), по просьбе заявителя на втором экземпляре запроса проставляет отметку о приеме этого запроса и прилагаемых к нему документов, а также указывает свои фамилию, инициалы и должность, дату приема запроса.</w:t>
      </w:r>
    </w:p>
    <w:p w:rsidR="00917EA4" w:rsidRPr="006C65A6" w:rsidRDefault="00917EA4" w:rsidP="00917EA4">
      <w:pPr>
        <w:tabs>
          <w:tab w:val="left" w:pos="1134"/>
        </w:tabs>
        <w:ind w:firstLine="709"/>
        <w:contextualSpacing/>
        <w:jc w:val="both"/>
      </w:pPr>
      <w:r w:rsidRPr="006C65A6">
        <w:t>3.</w:t>
      </w:r>
      <w:r w:rsidR="00DD349A" w:rsidRPr="006C65A6">
        <w:t>4</w:t>
      </w:r>
      <w:r w:rsidRPr="006C65A6">
        <w:t xml:space="preserve">. Требования к информированию, приему документов для предоставления государственной услуги на базе МФЦ с использованием информационной системы МФЦ приведены в приложении № </w:t>
      </w:r>
      <w:r w:rsidR="006C65A6" w:rsidRPr="006C65A6">
        <w:t>1</w:t>
      </w:r>
      <w:r w:rsidRPr="006C65A6">
        <w:t xml:space="preserve"> к настоящему Порядку.</w:t>
      </w:r>
    </w:p>
    <w:p w:rsidR="00917EA4" w:rsidRPr="009B70FD" w:rsidRDefault="00917EA4" w:rsidP="00917EA4">
      <w:pPr>
        <w:tabs>
          <w:tab w:val="left" w:pos="1134"/>
        </w:tabs>
        <w:ind w:firstLine="709"/>
        <w:contextualSpacing/>
        <w:jc w:val="both"/>
      </w:pPr>
      <w:r w:rsidRPr="009B70FD">
        <w:t>4. </w:t>
      </w:r>
      <w:r w:rsidRPr="009B70FD">
        <w:rPr>
          <w:lang w:eastAsia="ru-RU"/>
        </w:rPr>
        <w:t xml:space="preserve">Работник </w:t>
      </w:r>
      <w:r w:rsidRPr="009B70FD">
        <w:t xml:space="preserve">МФЦ в течение одного рабочего дня со дня регистрации обращения в ИС МФЦ посредством сканирования изготавливает электронную копию бумажного запроса заявителя, </w:t>
      </w:r>
      <w:r w:rsidR="00863DE3">
        <w:t xml:space="preserve">а также электронные копии прилагаемых к запросу документов, указанных </w:t>
      </w:r>
      <w:r w:rsidR="00863DE3" w:rsidRPr="006C65A6">
        <w:t>в приложении № 1 к настоящему Порядку</w:t>
      </w:r>
      <w:r w:rsidR="00863DE3">
        <w:t xml:space="preserve">, </w:t>
      </w:r>
      <w:r w:rsidRPr="009B70FD">
        <w:t xml:space="preserve">подписывает </w:t>
      </w:r>
      <w:r w:rsidR="00863DE3">
        <w:t>их</w:t>
      </w:r>
      <w:r w:rsidRPr="009B70FD">
        <w:t xml:space="preserve"> электронной подписью и направляет в </w:t>
      </w:r>
      <w:r w:rsidR="00B71C26">
        <w:t>ИФНС России по Ростовской области</w:t>
      </w:r>
      <w:r w:rsidRPr="009B70FD">
        <w:t xml:space="preserve"> по электронной почте на адрес, предназначенный для обмена официальной корреспонденцией.</w:t>
      </w:r>
    </w:p>
    <w:p w:rsidR="006C65A6" w:rsidRPr="00461A3B" w:rsidRDefault="00917EA4" w:rsidP="00B71C26">
      <w:pPr>
        <w:widowControl w:val="0"/>
        <w:ind w:firstLine="708"/>
        <w:jc w:val="both"/>
        <w:outlineLvl w:val="0"/>
        <w:rPr>
          <w:lang w:eastAsia="ru-RU"/>
        </w:rPr>
      </w:pPr>
      <w:r w:rsidRPr="006C65A6">
        <w:lastRenderedPageBreak/>
        <w:t xml:space="preserve">Контактная информация Инспекций приведена </w:t>
      </w:r>
      <w:r w:rsidR="006C65A6" w:rsidRPr="006C65A6">
        <w:t xml:space="preserve">в </w:t>
      </w:r>
      <w:r w:rsidR="006C65A6" w:rsidRPr="006C65A6">
        <w:rPr>
          <w:lang w:eastAsia="ru-RU"/>
        </w:rPr>
        <w:t xml:space="preserve">Приложении № </w:t>
      </w:r>
      <w:r w:rsidR="002673E4">
        <w:rPr>
          <w:lang w:eastAsia="ru-RU"/>
        </w:rPr>
        <w:t>8</w:t>
      </w:r>
      <w:r w:rsidR="006C65A6" w:rsidRPr="006C65A6">
        <w:rPr>
          <w:lang w:eastAsia="ru-RU"/>
        </w:rPr>
        <w:t xml:space="preserve"> к </w:t>
      </w:r>
      <w:r w:rsidR="002673E4">
        <w:rPr>
          <w:lang w:eastAsia="ru-RU"/>
        </w:rPr>
        <w:t>настоящему Порядку</w:t>
      </w:r>
      <w:r w:rsidR="00B71C26">
        <w:rPr>
          <w:rFonts w:eastAsia="Arial Unicode MS"/>
          <w:u w:color="31849B"/>
        </w:rPr>
        <w:t>.</w:t>
      </w:r>
    </w:p>
    <w:p w:rsidR="00917EA4" w:rsidRPr="003F2B82" w:rsidRDefault="00917EA4" w:rsidP="00917EA4">
      <w:pPr>
        <w:tabs>
          <w:tab w:val="left" w:pos="1134"/>
        </w:tabs>
        <w:ind w:firstLine="709"/>
        <w:contextualSpacing/>
        <w:jc w:val="both"/>
      </w:pPr>
      <w:r w:rsidRPr="003F2B82">
        <w:t>Электронная копия запроса заявителя, подписывается электронной подписью работника МФЦ либо руководителя (заместителя руководителя) МФЦ.</w:t>
      </w:r>
    </w:p>
    <w:p w:rsidR="00917EA4" w:rsidRDefault="00917EA4" w:rsidP="009918EE">
      <w:pPr>
        <w:ind w:firstLine="709"/>
        <w:jc w:val="both"/>
        <w:rPr>
          <w:lang w:eastAsia="en-US"/>
        </w:rPr>
      </w:pPr>
      <w:r w:rsidRPr="003F2B82">
        <w:t xml:space="preserve">5. Письменные запросы заявителей, представленные на бумажных носителях в МФЦ, </w:t>
      </w:r>
      <w:r w:rsidR="00184FCE">
        <w:t>а также прилагаемые к запросу</w:t>
      </w:r>
      <w:r w:rsidR="002673E4">
        <w:t xml:space="preserve"> копии документов, указанных</w:t>
      </w:r>
      <w:r w:rsidR="00184FCE">
        <w:t xml:space="preserve"> </w:t>
      </w:r>
      <w:r w:rsidR="00184FCE" w:rsidRPr="006C65A6">
        <w:t>в приложении № 1 к настоящему Порядку</w:t>
      </w:r>
      <w:r w:rsidR="00184FCE">
        <w:t xml:space="preserve">, </w:t>
      </w:r>
      <w:r w:rsidRPr="003F2B82">
        <w:t xml:space="preserve">ежеквартально в срок до 15-го числа месяца, следующего за отчетным периодом, передаются по сопроводительному реестру в Инспекцию. Форма сопроводительного реестра приведена в приложении № </w:t>
      </w:r>
      <w:r w:rsidR="0012452C" w:rsidRPr="003F2B82">
        <w:t>7</w:t>
      </w:r>
      <w:r w:rsidRPr="003F2B82">
        <w:t xml:space="preserve"> к настоящему Порядку.</w:t>
      </w:r>
      <w:r w:rsidR="000B0BD8">
        <w:t xml:space="preserve"> </w:t>
      </w:r>
      <w:r w:rsidR="009918EE" w:rsidRPr="00151292">
        <w:rPr>
          <w:rFonts w:eastAsia="Calibri"/>
        </w:rPr>
        <w:t xml:space="preserve">Один экземпляр </w:t>
      </w:r>
      <w:r w:rsidR="009918EE" w:rsidRPr="00151292">
        <w:rPr>
          <w:lang w:eastAsia="en-US"/>
        </w:rPr>
        <w:t>реестра приёма-передачи</w:t>
      </w:r>
      <w:r w:rsidR="009918EE" w:rsidRPr="00151292">
        <w:rPr>
          <w:rFonts w:eastAsia="Calibri"/>
        </w:rPr>
        <w:t xml:space="preserve"> остаётся в </w:t>
      </w:r>
      <w:r w:rsidR="009918EE">
        <w:rPr>
          <w:rFonts w:eastAsia="Calibri"/>
        </w:rPr>
        <w:t>Инспекции, в</w:t>
      </w:r>
      <w:r w:rsidR="009918EE" w:rsidRPr="00151292">
        <w:rPr>
          <w:rFonts w:eastAsia="Calibri"/>
        </w:rPr>
        <w:t xml:space="preserve">торой экземпляр </w:t>
      </w:r>
      <w:r w:rsidR="009918EE" w:rsidRPr="00151292">
        <w:rPr>
          <w:lang w:eastAsia="en-US"/>
        </w:rPr>
        <w:t>реестра приёма-передачи</w:t>
      </w:r>
      <w:r w:rsidR="009918EE" w:rsidRPr="00151292">
        <w:rPr>
          <w:rFonts w:eastAsia="Calibri"/>
        </w:rPr>
        <w:t xml:space="preserve"> возвращается </w:t>
      </w:r>
      <w:r w:rsidR="009918EE">
        <w:rPr>
          <w:lang w:eastAsia="en-US"/>
        </w:rPr>
        <w:t>в</w:t>
      </w:r>
      <w:r w:rsidR="009918EE" w:rsidRPr="00151292">
        <w:rPr>
          <w:lang w:eastAsia="en-US"/>
        </w:rPr>
        <w:t xml:space="preserve"> МФЦ</w:t>
      </w:r>
      <w:r w:rsidR="009918EE">
        <w:rPr>
          <w:lang w:eastAsia="en-US"/>
        </w:rPr>
        <w:t>. Срок хран</w:t>
      </w:r>
      <w:r w:rsidR="00CD25E7">
        <w:rPr>
          <w:lang w:eastAsia="en-US"/>
        </w:rPr>
        <w:t>е</w:t>
      </w:r>
      <w:r w:rsidR="009918EE">
        <w:rPr>
          <w:lang w:eastAsia="en-US"/>
        </w:rPr>
        <w:t xml:space="preserve">ния </w:t>
      </w:r>
      <w:r w:rsidR="002673E4">
        <w:rPr>
          <w:lang w:eastAsia="en-US"/>
        </w:rPr>
        <w:t>реестра</w:t>
      </w:r>
      <w:r w:rsidR="009918EE">
        <w:rPr>
          <w:lang w:eastAsia="en-US"/>
        </w:rPr>
        <w:t xml:space="preserve"> в МФЦ </w:t>
      </w:r>
      <w:r w:rsidR="002673E4">
        <w:rPr>
          <w:lang w:eastAsia="en-US"/>
        </w:rPr>
        <w:t>один месяц</w:t>
      </w:r>
      <w:r w:rsidR="00F60662">
        <w:rPr>
          <w:lang w:eastAsia="en-US"/>
        </w:rPr>
        <w:t>.</w:t>
      </w:r>
    </w:p>
    <w:p w:rsidR="00943CC0" w:rsidRPr="009B70FD" w:rsidRDefault="00943CC0" w:rsidP="009918EE">
      <w:pPr>
        <w:ind w:firstLine="709"/>
        <w:jc w:val="both"/>
      </w:pPr>
      <w:r>
        <w:rPr>
          <w:lang w:eastAsia="ru-RU"/>
        </w:rPr>
        <w:t>Документ</w:t>
      </w:r>
      <w:r>
        <w:t>, являющийся результатом предоставления услуги,</w:t>
      </w:r>
      <w:r>
        <w:rPr>
          <w:lang w:eastAsia="ru-RU"/>
        </w:rPr>
        <w:t xml:space="preserve"> направляется налогоплательщику налоговым органом.</w:t>
      </w:r>
    </w:p>
    <w:p w:rsidR="00917EA4" w:rsidRPr="009B70FD" w:rsidRDefault="00917EA4" w:rsidP="00917EA4"/>
    <w:p w:rsidR="00917EA4" w:rsidRPr="009B70FD" w:rsidRDefault="00917EA4" w:rsidP="00917EA4">
      <w:pPr>
        <w:suppressAutoHyphens w:val="0"/>
        <w:spacing w:after="200" w:line="276" w:lineRule="auto"/>
        <w:ind w:left="4536"/>
        <w:jc w:val="right"/>
        <w:rPr>
          <w:rFonts w:eastAsia="Calibri"/>
          <w:lang w:eastAsia="ru-RU"/>
        </w:rPr>
        <w:sectPr w:rsidR="00917EA4" w:rsidRPr="009B70FD" w:rsidSect="00754ACE">
          <w:footerReference w:type="default" r:id="rId8"/>
          <w:pgSz w:w="11906" w:h="16838"/>
          <w:pgMar w:top="1134" w:right="567" w:bottom="1134" w:left="1134" w:header="568" w:footer="289" w:gutter="0"/>
          <w:cols w:space="708"/>
          <w:docGrid w:linePitch="360"/>
        </w:sectPr>
      </w:pPr>
    </w:p>
    <w:p w:rsidR="00917EA4" w:rsidRPr="009B70FD" w:rsidRDefault="00917EA4" w:rsidP="00917EA4">
      <w:pPr>
        <w:ind w:left="8505"/>
        <w:jc w:val="right"/>
        <w:rPr>
          <w:lang w:eastAsia="ru-RU"/>
        </w:rPr>
      </w:pPr>
      <w:r w:rsidRPr="009B70FD">
        <w:rPr>
          <w:lang w:eastAsia="ru-RU"/>
        </w:rPr>
        <w:lastRenderedPageBreak/>
        <w:t xml:space="preserve">Приложение № </w:t>
      </w:r>
      <w:r w:rsidR="0037368E">
        <w:rPr>
          <w:lang w:eastAsia="ru-RU"/>
        </w:rPr>
        <w:t>1</w:t>
      </w:r>
      <w:r w:rsidRPr="009B70FD">
        <w:rPr>
          <w:lang w:eastAsia="ru-RU"/>
        </w:rPr>
        <w:t xml:space="preserve"> к Порядку</w:t>
      </w:r>
    </w:p>
    <w:p w:rsidR="00917EA4" w:rsidRPr="009B70FD" w:rsidRDefault="00917EA4" w:rsidP="00917EA4">
      <w:pPr>
        <w:jc w:val="center"/>
        <w:rPr>
          <w:b/>
        </w:rPr>
      </w:pPr>
    </w:p>
    <w:p w:rsidR="00917EA4" w:rsidRPr="009B70FD" w:rsidRDefault="00917EA4" w:rsidP="00917EA4">
      <w:pPr>
        <w:jc w:val="center"/>
        <w:rPr>
          <w:b/>
        </w:rPr>
      </w:pPr>
      <w:r w:rsidRPr="009B70FD">
        <w:rPr>
          <w:b/>
        </w:rPr>
        <w:t>Требования к информированию, приему документов для предоставления государственн</w:t>
      </w:r>
      <w:r w:rsidR="006C65A6">
        <w:rPr>
          <w:b/>
        </w:rPr>
        <w:t>ых</w:t>
      </w:r>
      <w:r w:rsidRPr="009B70FD">
        <w:rPr>
          <w:b/>
        </w:rPr>
        <w:t xml:space="preserve"> услуг на базе МФЦ с использованием информационной системы МФЦ</w:t>
      </w:r>
    </w:p>
    <w:p w:rsidR="00917EA4" w:rsidRPr="009B70FD" w:rsidRDefault="00917EA4" w:rsidP="00917EA4">
      <w:pPr>
        <w:autoSpaceDE w:val="0"/>
        <w:autoSpaceDN w:val="0"/>
        <w:adjustRightInd w:val="0"/>
        <w:jc w:val="center"/>
        <w:outlineLvl w:val="0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267"/>
        <w:gridCol w:w="3118"/>
        <w:gridCol w:w="2977"/>
        <w:gridCol w:w="1985"/>
        <w:gridCol w:w="1701"/>
        <w:gridCol w:w="2693"/>
      </w:tblGrid>
      <w:tr w:rsidR="00917EA4" w:rsidRPr="009B70FD" w:rsidTr="00190CA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EA4" w:rsidRPr="009B70FD" w:rsidRDefault="00917EA4" w:rsidP="00754ACE">
            <w:pPr>
              <w:jc w:val="center"/>
              <w:rPr>
                <w:b/>
                <w:bCs/>
              </w:rPr>
            </w:pPr>
            <w:r w:rsidRPr="009B70FD">
              <w:rPr>
                <w:b/>
                <w:bCs/>
              </w:rPr>
              <w:t>№ п/п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EA4" w:rsidRPr="009B70FD" w:rsidRDefault="00917EA4" w:rsidP="00754ACE">
            <w:pPr>
              <w:jc w:val="center"/>
              <w:rPr>
                <w:b/>
              </w:rPr>
            </w:pPr>
            <w:r w:rsidRPr="009B70FD">
              <w:rPr>
                <w:b/>
              </w:rPr>
              <w:t>Наименование документа, необходимого для получения услуги, в соответствии с законодательством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EA4" w:rsidRPr="009B70FD" w:rsidRDefault="00917EA4" w:rsidP="00754ACE">
            <w:pPr>
              <w:jc w:val="center"/>
              <w:rPr>
                <w:b/>
              </w:rPr>
            </w:pPr>
            <w:r w:rsidRPr="009B70FD">
              <w:rPr>
                <w:b/>
              </w:rPr>
              <w:t>Требования к основным реквизитам и виду документов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4" w:rsidRPr="009B70FD" w:rsidRDefault="00917EA4" w:rsidP="00754ACE">
            <w:pPr>
              <w:jc w:val="center"/>
              <w:rPr>
                <w:b/>
                <w:bCs/>
              </w:rPr>
            </w:pPr>
            <w:r w:rsidRPr="009B70FD">
              <w:rPr>
                <w:b/>
                <w:bCs/>
              </w:rPr>
              <w:t>Пояснения, которые необходимо внести в ИС МФЦ для обеспечения качественного приема документов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EA4" w:rsidRPr="009B70FD" w:rsidRDefault="00917EA4" w:rsidP="00754ACE">
            <w:pPr>
              <w:jc w:val="center"/>
              <w:rPr>
                <w:b/>
              </w:rPr>
            </w:pPr>
            <w:r w:rsidRPr="009B70FD">
              <w:rPr>
                <w:b/>
              </w:rPr>
              <w:t>Наименование и реквизиты правовых актов (часть, пункт, статья и т.п.), регулирующих предоставление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EA4" w:rsidRPr="009B70FD" w:rsidRDefault="00917EA4" w:rsidP="00754ACE">
            <w:pPr>
              <w:jc w:val="center"/>
              <w:rPr>
                <w:b/>
              </w:rPr>
            </w:pPr>
            <w:r w:rsidRPr="009B70FD">
              <w:rPr>
                <w:b/>
              </w:rPr>
              <w:t>Источник получения документа (Заявитель либо органы власти по запросу)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EA4" w:rsidRPr="009B70FD" w:rsidRDefault="00917EA4" w:rsidP="00754ACE">
            <w:pPr>
              <w:jc w:val="center"/>
              <w:rPr>
                <w:b/>
              </w:rPr>
            </w:pPr>
            <w:r w:rsidRPr="009B70FD">
              <w:rPr>
                <w:b/>
              </w:rPr>
              <w:t>Примечание</w:t>
            </w:r>
          </w:p>
          <w:p w:rsidR="00917EA4" w:rsidRPr="009B70FD" w:rsidRDefault="00917EA4" w:rsidP="00754ACE">
            <w:pPr>
              <w:jc w:val="center"/>
              <w:rPr>
                <w:b/>
              </w:rPr>
            </w:pPr>
          </w:p>
        </w:tc>
      </w:tr>
      <w:tr w:rsidR="00917EA4" w:rsidRPr="009B70FD" w:rsidTr="00190CA8">
        <w:tc>
          <w:tcPr>
            <w:tcW w:w="15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4" w:rsidRPr="009B70FD" w:rsidRDefault="00917EA4" w:rsidP="00754ACE">
            <w:pPr>
              <w:jc w:val="center"/>
              <w:rPr>
                <w:bCs/>
              </w:rPr>
            </w:pPr>
            <w:r w:rsidRPr="009B70FD">
              <w:t xml:space="preserve">Прием </w:t>
            </w:r>
            <w:r w:rsidRPr="009B70FD">
              <w:rPr>
                <w:lang w:eastAsia="ru-RU"/>
              </w:rPr>
              <w:t>заявлений на предоставление льготы по налогу на имущество физических лиц, земельному и транспортному налогам от физических лиц,</w:t>
            </w:r>
          </w:p>
        </w:tc>
      </w:tr>
      <w:tr w:rsidR="00917EA4" w:rsidRPr="009B70FD" w:rsidTr="00190CA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4" w:rsidRPr="009B70FD" w:rsidRDefault="00917EA4" w:rsidP="00754ACE">
            <w:pPr>
              <w:jc w:val="center"/>
              <w:rPr>
                <w:bCs/>
              </w:rPr>
            </w:pPr>
            <w:r w:rsidRPr="009B70FD">
              <w:rPr>
                <w:bCs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4" w:rsidRPr="009B70FD" w:rsidRDefault="00917EA4" w:rsidP="00754A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B70FD">
              <w:rPr>
                <w:bCs/>
              </w:rPr>
              <w:t>Письменный запрос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4" w:rsidRPr="009B70FD" w:rsidRDefault="00F659F9" w:rsidP="003F290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Форма З</w:t>
            </w:r>
            <w:r w:rsidR="00D4305D">
              <w:rPr>
                <w:bCs/>
              </w:rPr>
              <w:t>аявлени</w:t>
            </w:r>
            <w:r>
              <w:rPr>
                <w:bCs/>
              </w:rPr>
              <w:t>я</w:t>
            </w:r>
            <w:r w:rsidR="00D4305D">
              <w:rPr>
                <w:bCs/>
              </w:rPr>
              <w:t xml:space="preserve"> </w:t>
            </w:r>
            <w:r w:rsidR="00D4305D" w:rsidRPr="00D4305D">
              <w:rPr>
                <w:bCs/>
              </w:rPr>
              <w:t xml:space="preserve">о предоставлении налоговой льготы по транспортному налогу, земельному налогу, налогу на имущество физических лиц, </w:t>
            </w:r>
            <w:r>
              <w:rPr>
                <w:bCs/>
              </w:rPr>
              <w:t>утверждена</w:t>
            </w:r>
            <w:r w:rsidR="00D4305D">
              <w:rPr>
                <w:bCs/>
              </w:rPr>
              <w:t xml:space="preserve"> </w:t>
            </w:r>
            <w:r w:rsidR="00D4305D" w:rsidRPr="00D4305D">
              <w:rPr>
                <w:bCs/>
              </w:rPr>
              <w:t>Приказ</w:t>
            </w:r>
            <w:r w:rsidR="006C65A6">
              <w:rPr>
                <w:bCs/>
              </w:rPr>
              <w:t>ом</w:t>
            </w:r>
            <w:r w:rsidR="00D4305D" w:rsidRPr="00D4305D">
              <w:rPr>
                <w:bCs/>
              </w:rPr>
              <w:t xml:space="preserve"> ФНС России от 14 ноября 2017 г. </w:t>
            </w:r>
            <w:r w:rsidR="006C65A6">
              <w:rPr>
                <w:bCs/>
              </w:rPr>
              <w:t>№</w:t>
            </w:r>
            <w:r w:rsidR="00D4305D" w:rsidRPr="00D4305D">
              <w:rPr>
                <w:bCs/>
              </w:rPr>
              <w:t xml:space="preserve"> ММВ-7-21/897@ (форма по КНД 1150063);</w:t>
            </w:r>
            <w:r w:rsidR="00BF40C9">
              <w:rPr>
                <w:bCs/>
              </w:rPr>
              <w:t xml:space="preserve"> </w:t>
            </w:r>
            <w:r w:rsidR="003F290F">
              <w:rPr>
                <w:bCs/>
              </w:rPr>
              <w:t>(</w:t>
            </w:r>
            <w:r w:rsidR="00BF40C9" w:rsidRPr="003F290F">
              <w:rPr>
                <w:bCs/>
              </w:rPr>
              <w:t>Приложение №</w:t>
            </w:r>
            <w:r w:rsidR="003F290F" w:rsidRPr="003F290F">
              <w:rPr>
                <w:bCs/>
              </w:rPr>
              <w:t xml:space="preserve"> 2 к Порядку</w:t>
            </w:r>
            <w:r w:rsidR="003F290F">
              <w:rPr>
                <w:bCs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4" w:rsidRPr="003F2B82" w:rsidRDefault="00917EA4" w:rsidP="00754A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2B82">
              <w:rPr>
                <w:bCs/>
              </w:rPr>
              <w:t>В заявлении физического лица должны быть:</w:t>
            </w:r>
          </w:p>
          <w:p w:rsidR="00917EA4" w:rsidRPr="003F2B82" w:rsidRDefault="00917EA4" w:rsidP="00754A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2B82">
              <w:rPr>
                <w:bCs/>
              </w:rPr>
              <w:t>подпись физического лица, указание его ИНН, фамилии, имени, отчества (при наличии) и почтового адреса.</w:t>
            </w:r>
          </w:p>
          <w:p w:rsidR="00917EA4" w:rsidRPr="003F2B82" w:rsidRDefault="001E7EDD" w:rsidP="00754A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Заявление</w:t>
            </w:r>
            <w:r w:rsidRPr="009B70FD">
              <w:rPr>
                <w:bCs/>
              </w:rPr>
              <w:t xml:space="preserve"> предоста</w:t>
            </w:r>
            <w:r>
              <w:rPr>
                <w:bCs/>
              </w:rPr>
              <w:t>вляется в любой налоговый орган.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4" w:rsidRPr="009B70FD" w:rsidRDefault="00917EA4" w:rsidP="00266FBE">
            <w:pPr>
              <w:jc w:val="both"/>
              <w:rPr>
                <w:bCs/>
              </w:rPr>
            </w:pPr>
            <w:r w:rsidRPr="009B70FD">
              <w:t>п.3 ст. 361.1, п. 10 ст. 396, п. 6 ст. 407 части второй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4" w:rsidRPr="009B70FD" w:rsidRDefault="00917EA4" w:rsidP="00754ACE">
            <w:pPr>
              <w:jc w:val="center"/>
              <w:rPr>
                <w:bCs/>
              </w:rPr>
            </w:pPr>
            <w:r w:rsidRPr="009B70FD">
              <w:rPr>
                <w:bCs/>
              </w:rPr>
              <w:t>Заявитель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46" w:rsidRPr="009B70FD" w:rsidRDefault="00D24646" w:rsidP="006C65A6">
            <w:pPr>
              <w:jc w:val="both"/>
              <w:rPr>
                <w:bCs/>
              </w:rPr>
            </w:pPr>
            <w:r w:rsidRPr="00D24646">
              <w:rPr>
                <w:bCs/>
              </w:rPr>
              <w:t xml:space="preserve"> </w:t>
            </w:r>
          </w:p>
        </w:tc>
      </w:tr>
      <w:tr w:rsidR="00D32820" w:rsidRPr="009B70FD" w:rsidTr="00190CA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820" w:rsidRPr="00A539C6" w:rsidRDefault="00A539C6" w:rsidP="00754ACE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820" w:rsidRDefault="00D32820" w:rsidP="00D328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К</w:t>
            </w:r>
            <w:r w:rsidRPr="003F2B82">
              <w:rPr>
                <w:bCs/>
              </w:rPr>
              <w:t>опии документов,</w:t>
            </w:r>
            <w:r>
              <w:rPr>
                <w:bCs/>
              </w:rPr>
              <w:t xml:space="preserve"> подтверждающих право на льготу</w:t>
            </w:r>
            <w:r w:rsidR="0041461F">
              <w:rPr>
                <w:bCs/>
              </w:rPr>
              <w:t>:</w:t>
            </w:r>
          </w:p>
          <w:p w:rsidR="0041461F" w:rsidRDefault="0041461F" w:rsidP="00D328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41461F" w:rsidRPr="00282720" w:rsidRDefault="0041461F" w:rsidP="0041461F">
            <w:pPr>
              <w:jc w:val="both"/>
            </w:pPr>
            <w:r>
              <w:t xml:space="preserve">1.Пенсионное удостоверение (Справка из </w:t>
            </w:r>
            <w:r>
              <w:lastRenderedPageBreak/>
              <w:t>Пенсионного фонда)</w:t>
            </w:r>
            <w:r w:rsidRPr="00282720">
              <w:t>;</w:t>
            </w:r>
          </w:p>
          <w:p w:rsidR="0041461F" w:rsidRPr="00282720" w:rsidRDefault="0041461F" w:rsidP="0041461F">
            <w:pPr>
              <w:jc w:val="both"/>
            </w:pPr>
            <w:r>
              <w:t>2.Удостоверение ветерана боевых действий</w:t>
            </w:r>
            <w:r w:rsidRPr="00282720">
              <w:t>;</w:t>
            </w:r>
          </w:p>
          <w:p w:rsidR="0041461F" w:rsidRPr="00282720" w:rsidRDefault="0041461F" w:rsidP="0041461F">
            <w:pPr>
              <w:jc w:val="both"/>
            </w:pPr>
            <w:r>
              <w:t>3.Справка, подтверждающая факт установления инвалидности</w:t>
            </w:r>
            <w:r w:rsidRPr="00282720">
              <w:t>;</w:t>
            </w:r>
          </w:p>
          <w:p w:rsidR="0041461F" w:rsidRPr="0041461F" w:rsidRDefault="0041461F" w:rsidP="0041461F">
            <w:pPr>
              <w:jc w:val="both"/>
            </w:pPr>
            <w:r>
              <w:t>4.</w:t>
            </w:r>
            <w:r w:rsidRPr="00282720">
              <w:t xml:space="preserve"> </w:t>
            </w:r>
            <w:r>
              <w:t>Иные документы, предусмотренные Решениями органов местного самоуправления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820" w:rsidRDefault="00E115B6" w:rsidP="00E115B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4305D">
              <w:rPr>
                <w:bCs/>
              </w:rPr>
              <w:lastRenderedPageBreak/>
              <w:t xml:space="preserve">Приказ ФНС России от 14 ноября 2017 г. </w:t>
            </w:r>
            <w:r>
              <w:rPr>
                <w:bCs/>
              </w:rPr>
              <w:t>№</w:t>
            </w:r>
            <w:r w:rsidRPr="00D4305D">
              <w:rPr>
                <w:bCs/>
              </w:rPr>
              <w:t xml:space="preserve"> ММВ-7-21/897@ (форма по КНД 1150063)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02" w:rsidRPr="00D95B3A" w:rsidRDefault="00875402" w:rsidP="0087540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95B3A">
              <w:rPr>
                <w:bCs/>
              </w:rPr>
              <w:t>В случае, если</w:t>
            </w:r>
          </w:p>
          <w:p w:rsidR="00D32820" w:rsidRPr="00875402" w:rsidRDefault="00875402" w:rsidP="00875402">
            <w:pPr>
              <w:autoSpaceDE w:val="0"/>
              <w:autoSpaceDN w:val="0"/>
              <w:adjustRightInd w:val="0"/>
              <w:jc w:val="both"/>
              <w:rPr>
                <w:bCs/>
                <w:highlight w:val="yellow"/>
              </w:rPr>
            </w:pPr>
            <w:r w:rsidRPr="00D95B3A">
              <w:rPr>
                <w:bCs/>
              </w:rPr>
              <w:t xml:space="preserve">документы, подтверждающие право налогоплательщика на налоговую льготу не представлены налогоплательщиком самостоятельно, </w:t>
            </w:r>
            <w:r w:rsidRPr="00D95B3A">
              <w:rPr>
                <w:bCs/>
              </w:rPr>
              <w:lastRenderedPageBreak/>
              <w:t>налоговый орган по информации, указанной в заявлении налогоплательщика о предоставлении налоговой льготы, запрашивает сведения, подтверждающие право налогоплательщика на налоговую льготу, у органов, организаций, должностных лиц, у которых имеются эти сведения.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820" w:rsidRPr="009B70FD" w:rsidRDefault="00D32820" w:rsidP="00266FB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820" w:rsidRPr="009B70FD" w:rsidRDefault="00112951" w:rsidP="00754ACE">
            <w:pPr>
              <w:jc w:val="center"/>
              <w:rPr>
                <w:bCs/>
              </w:rPr>
            </w:pPr>
            <w:r>
              <w:rPr>
                <w:bCs/>
              </w:rPr>
              <w:t>Заявитель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820" w:rsidRDefault="00D32820" w:rsidP="00266FBE">
            <w:pPr>
              <w:jc w:val="both"/>
              <w:rPr>
                <w:bCs/>
              </w:rPr>
            </w:pPr>
            <w:r>
              <w:rPr>
                <w:bCs/>
              </w:rPr>
              <w:t>Копии</w:t>
            </w:r>
            <w:r w:rsidRPr="003F2B82">
              <w:rPr>
                <w:bCs/>
              </w:rPr>
              <w:t xml:space="preserve"> необходимо сверять с оригиналами документов, подтверждающих право на льготу.</w:t>
            </w:r>
          </w:p>
          <w:p w:rsidR="00112951" w:rsidRPr="00112951" w:rsidRDefault="00112951" w:rsidP="00266FBE">
            <w:pPr>
              <w:jc w:val="both"/>
              <w:rPr>
                <w:b/>
                <w:bCs/>
              </w:rPr>
            </w:pPr>
            <w:r w:rsidRPr="00112951">
              <w:rPr>
                <w:b/>
                <w:bCs/>
              </w:rPr>
              <w:t>Предоставление не обязательно</w:t>
            </w:r>
          </w:p>
        </w:tc>
      </w:tr>
      <w:tr w:rsidR="00D32820" w:rsidRPr="009B70FD" w:rsidTr="00190CA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820" w:rsidRDefault="00875402" w:rsidP="00754AC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820" w:rsidRPr="003F2B82" w:rsidRDefault="00D32820" w:rsidP="00D328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2B82">
              <w:rPr>
                <w:bCs/>
              </w:rPr>
              <w:t xml:space="preserve">Согласие налогоплательщика – физического лица на обработку и распространение персональных данных </w:t>
            </w:r>
            <w:r w:rsidRPr="003F290F">
              <w:rPr>
                <w:bCs/>
              </w:rPr>
              <w:t>(Приложение№ 6).</w:t>
            </w:r>
          </w:p>
          <w:p w:rsidR="00D32820" w:rsidRDefault="00D32820" w:rsidP="00D328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820" w:rsidRPr="00F659F9" w:rsidRDefault="00D32820" w:rsidP="00D32820">
            <w:pPr>
              <w:pStyle w:val="16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Форма согласия доведена письмом ФНС России от 12.10.2017 № БС-4-21/20636</w:t>
            </w:r>
            <w:r w:rsidRPr="00F659F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@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(КНД </w:t>
            </w:r>
            <w:r w:rsidRPr="0019727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1150059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  <w:p w:rsidR="00D32820" w:rsidRDefault="00D32820" w:rsidP="003F290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820" w:rsidRPr="003F2B82" w:rsidRDefault="00D32820" w:rsidP="00754A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820" w:rsidRPr="009B70FD" w:rsidRDefault="00D32820" w:rsidP="00266FB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820" w:rsidRPr="009B70FD" w:rsidRDefault="001845A8" w:rsidP="00754ACE">
            <w:pPr>
              <w:jc w:val="center"/>
              <w:rPr>
                <w:bCs/>
              </w:rPr>
            </w:pPr>
            <w:r>
              <w:rPr>
                <w:bCs/>
              </w:rPr>
              <w:t>Заявитель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820" w:rsidRDefault="00A539C6" w:rsidP="00A539C6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Предоставление обязательно в </w:t>
            </w:r>
            <w:r w:rsidR="00FE5521" w:rsidRPr="001845A8">
              <w:rPr>
                <w:b/>
                <w:bCs/>
              </w:rPr>
              <w:t>случае не предоставления копий документов</w:t>
            </w:r>
            <w:r w:rsidR="001845A8" w:rsidRPr="001845A8">
              <w:rPr>
                <w:b/>
                <w:bCs/>
              </w:rPr>
              <w:t>,</w:t>
            </w:r>
            <w:r w:rsidR="00FE5521" w:rsidRPr="001845A8">
              <w:rPr>
                <w:b/>
                <w:bCs/>
              </w:rPr>
              <w:t xml:space="preserve"> подтверждающих право на льготу</w:t>
            </w:r>
            <w:r>
              <w:rPr>
                <w:b/>
                <w:bCs/>
              </w:rPr>
              <w:t>.</w:t>
            </w:r>
            <w:r w:rsidR="00FE5521" w:rsidRPr="003F2B82">
              <w:rPr>
                <w:bCs/>
              </w:rPr>
              <w:t xml:space="preserve"> </w:t>
            </w:r>
            <w:r w:rsidR="00FE5521">
              <w:rPr>
                <w:bCs/>
              </w:rPr>
              <w:t xml:space="preserve">Согласие </w:t>
            </w:r>
            <w:r>
              <w:rPr>
                <w:bCs/>
              </w:rPr>
              <w:t xml:space="preserve">предоставляется </w:t>
            </w:r>
            <w:r w:rsidR="00FE5521">
              <w:rPr>
                <w:bCs/>
              </w:rPr>
              <w:t xml:space="preserve">в </w:t>
            </w:r>
            <w:r w:rsidR="00FE5521" w:rsidRPr="003F2B82">
              <w:rPr>
                <w:bCs/>
              </w:rPr>
              <w:t>связи с необходимостью запроса налоговой инспекции в орган, организацию, должностному лицу, у которых имеются сведения, подтверждающие право налого</w:t>
            </w:r>
            <w:r w:rsidR="002673E4">
              <w:rPr>
                <w:bCs/>
              </w:rPr>
              <w:t xml:space="preserve">плательщика на налоговую льготу. Типовая (рекомендованная) </w:t>
            </w:r>
            <w:r w:rsidR="002673E4">
              <w:rPr>
                <w:bCs/>
              </w:rPr>
              <w:lastRenderedPageBreak/>
              <w:t>форма Согласия приведена в приложении № 6 к настоящему Порядку.</w:t>
            </w:r>
          </w:p>
        </w:tc>
      </w:tr>
      <w:tr w:rsidR="00EB1C4C" w:rsidRPr="009B70FD" w:rsidTr="004266C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4C" w:rsidRDefault="00EB1C4C" w:rsidP="004266CD">
            <w:pPr>
              <w:rPr>
                <w:bCs/>
              </w:rPr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4C" w:rsidRPr="00195E91" w:rsidRDefault="00195E91" w:rsidP="004266CD">
            <w:pPr>
              <w:pStyle w:val="ConsPlusNormal"/>
              <w:spacing w:before="220"/>
            </w:pPr>
            <w:r>
              <w:t>Документ, удостоверяющий личность или документ, подтверждающий в установленном порядке полномочие уполномоченного представителя заявителя на получение соответствующей информации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4C" w:rsidRDefault="00EB1C4C" w:rsidP="004266CD">
            <w:pPr>
              <w:pStyle w:val="16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4C" w:rsidRPr="003F2B82" w:rsidRDefault="00EB1C4C" w:rsidP="004266C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67" w:rsidRPr="009B70FD" w:rsidRDefault="00E92B67" w:rsidP="004266C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>
              <w:t>П</w:t>
            </w:r>
            <w:r w:rsidRPr="009B70FD">
              <w:t>риказ Минфина России от 02.07.2012 № 99н;</w:t>
            </w:r>
            <w:r w:rsidR="00DB14A4">
              <w:t xml:space="preserve"> федеральный закон от 27.07.2010 № 210-ФЗ;</w:t>
            </w:r>
          </w:p>
          <w:p w:rsidR="00EB1C4C" w:rsidRPr="009B70FD" w:rsidRDefault="00DB14A4" w:rsidP="004266CD">
            <w:r>
              <w:t>с</w:t>
            </w:r>
            <w:r w:rsidR="00EB1C4C">
              <w:t xml:space="preserve">т. </w:t>
            </w:r>
            <w:r w:rsidR="00671920">
              <w:t>26</w:t>
            </w:r>
            <w:r w:rsidR="00EB1C4C">
              <w:t xml:space="preserve"> </w:t>
            </w:r>
            <w:r w:rsidR="00EB1C4C" w:rsidRPr="009B70FD">
              <w:t>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4C" w:rsidRDefault="00EB1C4C" w:rsidP="004266CD">
            <w:pPr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4C" w:rsidRDefault="00EB1C4C" w:rsidP="004266CD">
            <w:pPr>
              <w:rPr>
                <w:b/>
                <w:bCs/>
              </w:rPr>
            </w:pPr>
          </w:p>
        </w:tc>
      </w:tr>
      <w:tr w:rsidR="00917EA4" w:rsidRPr="009B70FD" w:rsidTr="00190CA8">
        <w:tc>
          <w:tcPr>
            <w:tcW w:w="15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4" w:rsidRPr="009B70FD" w:rsidRDefault="00917EA4" w:rsidP="00754ACE">
            <w:pPr>
              <w:jc w:val="center"/>
              <w:rPr>
                <w:bCs/>
              </w:rPr>
            </w:pPr>
            <w:r w:rsidRPr="009B70FD">
              <w:rPr>
                <w:lang w:eastAsia="ru-RU"/>
              </w:rPr>
              <w:t>Прием уведомлений о выбранных объектах налогообложения, в отношении которых предоставляется налоговая льгота по налогу на имущество физических лиц.</w:t>
            </w:r>
          </w:p>
        </w:tc>
      </w:tr>
      <w:tr w:rsidR="00917EA4" w:rsidRPr="009B70FD" w:rsidTr="00190CA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4" w:rsidRPr="00D95B3A" w:rsidRDefault="006C65A6" w:rsidP="00754ACE">
            <w:pPr>
              <w:jc w:val="center"/>
              <w:rPr>
                <w:bCs/>
              </w:rPr>
            </w:pPr>
            <w:r w:rsidRPr="00D95B3A">
              <w:rPr>
                <w:bCs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4" w:rsidRPr="00D95B3A" w:rsidRDefault="00917EA4" w:rsidP="00754A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95B3A">
              <w:rPr>
                <w:bCs/>
              </w:rPr>
              <w:t>Письменный запрос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4" w:rsidRPr="00D95B3A" w:rsidRDefault="008B6BDB" w:rsidP="006C65A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95B3A">
              <w:t xml:space="preserve">Форма </w:t>
            </w:r>
            <w:r w:rsidR="00917EA4" w:rsidRPr="00D95B3A">
              <w:t>Уведомлени</w:t>
            </w:r>
            <w:r w:rsidRPr="00D95B3A">
              <w:t>я утверждена</w:t>
            </w:r>
            <w:r w:rsidR="00917EA4" w:rsidRPr="00D95B3A">
              <w:t xml:space="preserve"> </w:t>
            </w:r>
            <w:r w:rsidRPr="00D95B3A">
              <w:t>П</w:t>
            </w:r>
            <w:r w:rsidR="00917EA4" w:rsidRPr="00D95B3A">
              <w:t>риказом ФНС России от 13.07.2015 №ММВ-7-11/280@</w:t>
            </w:r>
            <w:r w:rsidR="00BF40C9" w:rsidRPr="00D95B3A">
              <w:rPr>
                <w:bCs/>
              </w:rPr>
              <w:t xml:space="preserve"> </w:t>
            </w:r>
            <w:r w:rsidR="00951F3D" w:rsidRPr="00D95B3A">
              <w:rPr>
                <w:bCs/>
              </w:rPr>
              <w:t>(</w:t>
            </w:r>
            <w:r w:rsidR="00BF40C9" w:rsidRPr="00D95B3A">
              <w:rPr>
                <w:bCs/>
              </w:rPr>
              <w:t>П</w:t>
            </w:r>
            <w:r w:rsidR="00917EA4" w:rsidRPr="00D95B3A">
              <w:rPr>
                <w:bCs/>
              </w:rPr>
              <w:t>риложение №</w:t>
            </w:r>
            <w:r w:rsidR="00BF40C9" w:rsidRPr="00D95B3A">
              <w:rPr>
                <w:bCs/>
              </w:rPr>
              <w:t>4</w:t>
            </w:r>
            <w:r w:rsidR="00951F3D" w:rsidRPr="00D95B3A">
              <w:rPr>
                <w:bCs/>
              </w:rPr>
              <w:t>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EDD" w:rsidRPr="00D95B3A" w:rsidRDefault="00917EA4" w:rsidP="00754A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95B3A">
              <w:rPr>
                <w:bCs/>
              </w:rPr>
              <w:t>В Уведомлении физического лица должны быть:</w:t>
            </w:r>
            <w:r w:rsidR="006C65A6" w:rsidRPr="00D95B3A">
              <w:rPr>
                <w:bCs/>
              </w:rPr>
              <w:t xml:space="preserve"> </w:t>
            </w:r>
            <w:r w:rsidRPr="00D95B3A">
              <w:rPr>
                <w:bCs/>
              </w:rPr>
              <w:t>подпись физического лица, указание его фамилии, имени, отчества (при наличии), сведения о документе, удостоверяющ</w:t>
            </w:r>
            <w:r w:rsidR="001E7EDD" w:rsidRPr="00D95B3A">
              <w:rPr>
                <w:bCs/>
              </w:rPr>
              <w:t>ем личность и почтового адреса.</w:t>
            </w:r>
          </w:p>
          <w:p w:rsidR="00917EA4" w:rsidRPr="00D95B3A" w:rsidRDefault="00917EA4" w:rsidP="00754A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95B3A">
              <w:rPr>
                <w:bCs/>
              </w:rPr>
              <w:t>Уведомление предоста</w:t>
            </w:r>
            <w:r w:rsidR="006C65A6" w:rsidRPr="00D95B3A">
              <w:rPr>
                <w:bCs/>
              </w:rPr>
              <w:t>вляется в любой налоговый орган.</w:t>
            </w:r>
            <w:r w:rsidR="00875402" w:rsidRPr="00D95B3A">
              <w:t xml:space="preserve">  </w:t>
            </w:r>
            <w:r w:rsidR="00875402" w:rsidRPr="00D95B3A">
              <w:rPr>
                <w:bCs/>
              </w:rPr>
              <w:t xml:space="preserve">В случае непредставления </w:t>
            </w:r>
            <w:r w:rsidR="00875402" w:rsidRPr="00D95B3A">
              <w:rPr>
                <w:bCs/>
              </w:rPr>
              <w:lastRenderedPageBreak/>
              <w:t>налогоплательщиком Уведомления льгота предоставляется в отношении одного объекта налогообложения каждого вида с максимальной исчисленной суммой налога.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4" w:rsidRPr="00D95B3A" w:rsidRDefault="00917EA4" w:rsidP="00266FBE">
            <w:pPr>
              <w:jc w:val="both"/>
              <w:rPr>
                <w:bCs/>
              </w:rPr>
            </w:pPr>
            <w:r w:rsidRPr="00D95B3A">
              <w:rPr>
                <w:bCs/>
              </w:rPr>
              <w:lastRenderedPageBreak/>
              <w:t>п. 7 ст. 407</w:t>
            </w:r>
            <w:r w:rsidRPr="00D95B3A">
              <w:t xml:space="preserve"> </w:t>
            </w:r>
            <w:r w:rsidRPr="00D95B3A">
              <w:rPr>
                <w:bCs/>
              </w:rPr>
              <w:t>части второй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4" w:rsidRPr="00D95B3A" w:rsidRDefault="00917EA4" w:rsidP="00754ACE">
            <w:pPr>
              <w:jc w:val="center"/>
              <w:rPr>
                <w:bCs/>
              </w:rPr>
            </w:pPr>
            <w:r w:rsidRPr="00D95B3A">
              <w:rPr>
                <w:bCs/>
              </w:rPr>
              <w:t>Заявитель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9C6" w:rsidRPr="00D95B3A" w:rsidRDefault="00917EA4" w:rsidP="006C65A6">
            <w:pPr>
              <w:jc w:val="both"/>
              <w:rPr>
                <w:bCs/>
              </w:rPr>
            </w:pPr>
            <w:r w:rsidRPr="00D95B3A">
              <w:rPr>
                <w:bCs/>
              </w:rPr>
              <w:t xml:space="preserve">Уведомление предоставляется только по налогу на имущество физических лиц. </w:t>
            </w:r>
          </w:p>
          <w:p w:rsidR="00917EA4" w:rsidRPr="009B70FD" w:rsidRDefault="00917EA4" w:rsidP="00875402">
            <w:pPr>
              <w:jc w:val="both"/>
              <w:rPr>
                <w:bCs/>
              </w:rPr>
            </w:pPr>
            <w:r w:rsidRPr="00D95B3A">
              <w:rPr>
                <w:bCs/>
              </w:rPr>
              <w:t>Уведомление может предоставляться самостоятельным документом или дополнительным документом к заявлению на предоставление льготы по налогу на имущество физических лиц</w:t>
            </w:r>
            <w:r w:rsidR="00875402" w:rsidRPr="00D95B3A">
              <w:rPr>
                <w:lang w:eastAsia="en-US"/>
              </w:rPr>
              <w:t>.</w:t>
            </w:r>
            <w:r w:rsidR="00875402" w:rsidRPr="00D95B3A">
              <w:t xml:space="preserve"> </w:t>
            </w:r>
          </w:p>
        </w:tc>
      </w:tr>
      <w:tr w:rsidR="004266CD" w:rsidRPr="009B70FD" w:rsidTr="009C02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CD" w:rsidRDefault="004266CD" w:rsidP="009C026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CD" w:rsidRPr="00195E91" w:rsidRDefault="004266CD" w:rsidP="009C026F">
            <w:pPr>
              <w:pStyle w:val="ConsPlusNormal"/>
              <w:spacing w:before="220"/>
              <w:jc w:val="both"/>
            </w:pPr>
            <w:r>
              <w:t>Документ, удостоверяющий личность или документ, подтверждающий в установленном порядке полномочие уполномоченного представителя заявителя на получение соответствующей информации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CD" w:rsidRDefault="004266CD" w:rsidP="009C026F">
            <w:pPr>
              <w:pStyle w:val="16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CD" w:rsidRPr="003F2B82" w:rsidRDefault="004266CD" w:rsidP="009C02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CD" w:rsidRPr="009B70FD" w:rsidRDefault="004266CD" w:rsidP="009C02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>
              <w:t>П</w:t>
            </w:r>
            <w:r w:rsidRPr="009B70FD">
              <w:t>риказ Минфина России от 02.07.2012 № 99н;</w:t>
            </w:r>
            <w:r>
              <w:t xml:space="preserve"> федеральный закон от 27.07.2010 № 210-ФЗ;</w:t>
            </w:r>
          </w:p>
          <w:p w:rsidR="004266CD" w:rsidRPr="009B70FD" w:rsidRDefault="004266CD" w:rsidP="009C026F">
            <w:pPr>
              <w:jc w:val="both"/>
            </w:pPr>
            <w:r>
              <w:t xml:space="preserve">ст. 26 </w:t>
            </w:r>
            <w:r w:rsidRPr="009B70FD">
              <w:t>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CD" w:rsidRDefault="004266CD" w:rsidP="009C026F">
            <w:pPr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CD" w:rsidRDefault="004266CD" w:rsidP="009C026F">
            <w:pPr>
              <w:jc w:val="both"/>
              <w:rPr>
                <w:b/>
                <w:bCs/>
              </w:rPr>
            </w:pPr>
          </w:p>
        </w:tc>
      </w:tr>
      <w:tr w:rsidR="004266CD" w:rsidRPr="009B70FD" w:rsidTr="00190CA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CD" w:rsidRPr="00D95B3A" w:rsidRDefault="004266CD" w:rsidP="00754ACE">
            <w:pPr>
              <w:jc w:val="center"/>
              <w:rPr>
                <w:bCs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CD" w:rsidRPr="00D95B3A" w:rsidRDefault="004266CD" w:rsidP="00754A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CD" w:rsidRPr="00D95B3A" w:rsidRDefault="004266CD" w:rsidP="006C65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CD" w:rsidRPr="00D95B3A" w:rsidRDefault="004266CD" w:rsidP="00754A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CD" w:rsidRPr="00D95B3A" w:rsidRDefault="004266CD" w:rsidP="00266FBE">
            <w:pPr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CD" w:rsidRPr="00D95B3A" w:rsidRDefault="004266CD" w:rsidP="00754ACE">
            <w:pPr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CD" w:rsidRPr="00D95B3A" w:rsidRDefault="004266CD" w:rsidP="006C65A6">
            <w:pPr>
              <w:jc w:val="both"/>
              <w:rPr>
                <w:bCs/>
              </w:rPr>
            </w:pPr>
          </w:p>
        </w:tc>
      </w:tr>
      <w:tr w:rsidR="00E15631" w:rsidRPr="009B70FD" w:rsidTr="00190CA8">
        <w:tc>
          <w:tcPr>
            <w:tcW w:w="15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31" w:rsidRPr="009B70FD" w:rsidRDefault="00E15631" w:rsidP="00E15631">
            <w:pPr>
              <w:jc w:val="center"/>
              <w:rPr>
                <w:bCs/>
              </w:rPr>
            </w:pPr>
            <w:r w:rsidRPr="009B70FD">
              <w:rPr>
                <w:lang w:eastAsia="ru-RU"/>
              </w:rPr>
              <w:t>Прием уведомлений о выбранн</w:t>
            </w:r>
            <w:r>
              <w:rPr>
                <w:lang w:eastAsia="ru-RU"/>
              </w:rPr>
              <w:t>ом земельном участке, в отношении которого применяется налоговый вычет по земельному налогу</w:t>
            </w:r>
          </w:p>
        </w:tc>
      </w:tr>
      <w:tr w:rsidR="00E15631" w:rsidRPr="009B70FD" w:rsidTr="00190CA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31" w:rsidRPr="009B70FD" w:rsidRDefault="006C65A6" w:rsidP="00754AC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31" w:rsidRPr="009B70FD" w:rsidRDefault="006C65A6" w:rsidP="00754A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B70FD">
              <w:rPr>
                <w:bCs/>
              </w:rPr>
              <w:t>Письменный запрос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31" w:rsidRDefault="008B6BDB" w:rsidP="00E15631">
            <w:pPr>
              <w:autoSpaceDE w:val="0"/>
              <w:autoSpaceDN w:val="0"/>
              <w:adjustRightInd w:val="0"/>
              <w:jc w:val="both"/>
            </w:pPr>
            <w:r>
              <w:t xml:space="preserve">Форма </w:t>
            </w:r>
            <w:r w:rsidR="00E15631">
              <w:t>Уведомлени</w:t>
            </w:r>
            <w:r>
              <w:t>я</w:t>
            </w:r>
            <w:r w:rsidR="00E15631">
              <w:t xml:space="preserve"> </w:t>
            </w:r>
            <w:r>
              <w:t>утверждена</w:t>
            </w:r>
            <w:r w:rsidR="00E15631">
              <w:t xml:space="preserve"> </w:t>
            </w:r>
            <w:proofErr w:type="gramStart"/>
            <w:r w:rsidR="00E15631" w:rsidRPr="00E15631">
              <w:t>Приказ</w:t>
            </w:r>
            <w:r w:rsidR="00E15631">
              <w:t>ом</w:t>
            </w:r>
            <w:r w:rsidR="00E15631" w:rsidRPr="00E15631">
              <w:t xml:space="preserve">  ФНС</w:t>
            </w:r>
            <w:proofErr w:type="gramEnd"/>
            <w:r w:rsidR="00E15631" w:rsidRPr="00E15631">
              <w:t xml:space="preserve"> России от 26.03.2018 г. №ММВ-7-21/167@  (форма по КНД 1150038</w:t>
            </w:r>
            <w:r w:rsidR="00E15631">
              <w:t>)</w:t>
            </w:r>
            <w:r w:rsidR="00BF40C9">
              <w:t xml:space="preserve"> </w:t>
            </w:r>
          </w:p>
          <w:p w:rsidR="00BF40C9" w:rsidRPr="009B70FD" w:rsidRDefault="002365CB" w:rsidP="00CF5721">
            <w:pPr>
              <w:autoSpaceDE w:val="0"/>
              <w:autoSpaceDN w:val="0"/>
              <w:adjustRightInd w:val="0"/>
              <w:jc w:val="both"/>
            </w:pPr>
            <w:r>
              <w:t>(</w:t>
            </w:r>
            <w:r w:rsidR="00BF40C9" w:rsidRPr="00CF5721">
              <w:t>Приложение №</w:t>
            </w:r>
            <w:r w:rsidR="00CF5721" w:rsidRPr="00CF5721">
              <w:t xml:space="preserve"> 3</w:t>
            </w:r>
            <w: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31" w:rsidRPr="009B70FD" w:rsidRDefault="00E15631" w:rsidP="0087540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B70FD">
              <w:rPr>
                <w:bCs/>
              </w:rPr>
              <w:t>В Уведомлении физического лица должны быть:</w:t>
            </w:r>
            <w:r w:rsidR="006C65A6">
              <w:rPr>
                <w:bCs/>
              </w:rPr>
              <w:t xml:space="preserve"> </w:t>
            </w:r>
            <w:r w:rsidRPr="009B70FD">
              <w:rPr>
                <w:bCs/>
              </w:rPr>
              <w:t xml:space="preserve">подпись физического лица, указание его фамилии, имени, отчества (при наличии), сведения о документе, удостоверяющем личность </w:t>
            </w:r>
            <w:r w:rsidRPr="009B70FD">
              <w:rPr>
                <w:bCs/>
              </w:rPr>
              <w:lastRenderedPageBreak/>
              <w:t xml:space="preserve">и почтового адреса. </w:t>
            </w:r>
            <w:r w:rsidRPr="00D95B3A">
              <w:rPr>
                <w:bCs/>
              </w:rPr>
              <w:t>Уведомление предоставляется в любой налоговый орган.</w:t>
            </w:r>
            <w:r w:rsidR="00875402" w:rsidRPr="00D95B3A">
              <w:t xml:space="preserve"> </w:t>
            </w:r>
            <w:r w:rsidR="00875402" w:rsidRPr="00D95B3A">
              <w:rPr>
                <w:bCs/>
              </w:rPr>
              <w:t>В случае непредставления налогоплательщиком Уведомления вычет предоставляется в отношении одного объекта налогообложения каждого вида с максимальной исчисленной суммой налога.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31" w:rsidRPr="009B70FD" w:rsidRDefault="00E15631" w:rsidP="00754ACE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п.6.1 ст.391 Налогового Кодекса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31" w:rsidRPr="009B70FD" w:rsidRDefault="00E15631" w:rsidP="00E15631">
            <w:pPr>
              <w:jc w:val="center"/>
              <w:rPr>
                <w:bCs/>
              </w:rPr>
            </w:pPr>
            <w:r w:rsidRPr="009B70FD">
              <w:rPr>
                <w:bCs/>
              </w:rPr>
              <w:t>Заявитель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31" w:rsidRPr="009B70FD" w:rsidRDefault="00E15631" w:rsidP="00266FBE">
            <w:pPr>
              <w:jc w:val="both"/>
              <w:rPr>
                <w:bCs/>
              </w:rPr>
            </w:pPr>
            <w:r w:rsidRPr="00E15631">
              <w:rPr>
                <w:bCs/>
              </w:rPr>
              <w:t>Уведомление предоставляется только по</w:t>
            </w:r>
            <w:r>
              <w:rPr>
                <w:bCs/>
              </w:rPr>
              <w:t xml:space="preserve"> земельному налогу</w:t>
            </w:r>
            <w:r w:rsidRPr="00E15631">
              <w:rPr>
                <w:bCs/>
              </w:rPr>
              <w:t xml:space="preserve">. Уведомление может предоставляться самостоятельным документом, или дополнительным документом к </w:t>
            </w:r>
            <w:r w:rsidRPr="00E15631">
              <w:rPr>
                <w:bCs/>
              </w:rPr>
              <w:lastRenderedPageBreak/>
              <w:t xml:space="preserve">заявлению на предоставление льготы по налогу на имущество физических лиц </w:t>
            </w:r>
          </w:p>
        </w:tc>
      </w:tr>
      <w:tr w:rsidR="004266CD" w:rsidRPr="009B70FD" w:rsidTr="009C02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CD" w:rsidRDefault="004266CD" w:rsidP="009C026F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CD" w:rsidRPr="00195E91" w:rsidRDefault="004266CD" w:rsidP="009C026F">
            <w:pPr>
              <w:pStyle w:val="ConsPlusNormal"/>
              <w:spacing w:before="220"/>
              <w:jc w:val="both"/>
            </w:pPr>
            <w:r>
              <w:t>Документ, удостоверяющий личность или документ, подтверждающий в установленном порядке полномочие уполномоченного представителя заявителя на получение соответствующей информации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CD" w:rsidRDefault="004266CD" w:rsidP="009C026F">
            <w:pPr>
              <w:pStyle w:val="16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CD" w:rsidRPr="003F2B82" w:rsidRDefault="004266CD" w:rsidP="009C02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CD" w:rsidRPr="009B70FD" w:rsidRDefault="004266CD" w:rsidP="009C02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>
              <w:t>П</w:t>
            </w:r>
            <w:r w:rsidRPr="009B70FD">
              <w:t>риказ Минфина России от 02.07.2012 № 99н;</w:t>
            </w:r>
            <w:r>
              <w:t xml:space="preserve"> федеральный закон от 27.07.2010 № 210-ФЗ;</w:t>
            </w:r>
          </w:p>
          <w:p w:rsidR="004266CD" w:rsidRPr="009B70FD" w:rsidRDefault="004266CD" w:rsidP="009C026F">
            <w:pPr>
              <w:jc w:val="both"/>
            </w:pPr>
            <w:r>
              <w:t xml:space="preserve">ст. 26 </w:t>
            </w:r>
            <w:r w:rsidRPr="009B70FD">
              <w:t>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CD" w:rsidRDefault="004266CD" w:rsidP="009C026F">
            <w:pPr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CD" w:rsidRDefault="004266CD" w:rsidP="009C026F">
            <w:pPr>
              <w:jc w:val="both"/>
              <w:rPr>
                <w:b/>
                <w:bCs/>
              </w:rPr>
            </w:pPr>
          </w:p>
        </w:tc>
      </w:tr>
      <w:tr w:rsidR="004266CD" w:rsidRPr="009B70FD" w:rsidTr="00190CA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CD" w:rsidRDefault="004266CD" w:rsidP="00754ACE">
            <w:pPr>
              <w:jc w:val="center"/>
              <w:rPr>
                <w:bCs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CD" w:rsidRPr="009B70FD" w:rsidRDefault="004266CD" w:rsidP="00754A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CD" w:rsidRDefault="004266CD" w:rsidP="00E156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CD" w:rsidRPr="009B70FD" w:rsidRDefault="004266CD" w:rsidP="0087540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CD" w:rsidRDefault="004266CD" w:rsidP="00754ACE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CD" w:rsidRPr="009B70FD" w:rsidRDefault="004266CD" w:rsidP="00E15631">
            <w:pPr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CD" w:rsidRPr="00E15631" w:rsidRDefault="004266CD" w:rsidP="00266FBE">
            <w:pPr>
              <w:jc w:val="both"/>
              <w:rPr>
                <w:bCs/>
              </w:rPr>
            </w:pPr>
          </w:p>
        </w:tc>
      </w:tr>
      <w:tr w:rsidR="00E15631" w:rsidRPr="009B70FD" w:rsidTr="00190CA8">
        <w:tc>
          <w:tcPr>
            <w:tcW w:w="15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31" w:rsidRPr="009B70FD" w:rsidRDefault="00E15631" w:rsidP="00754ACE">
            <w:pPr>
              <w:jc w:val="center"/>
              <w:rPr>
                <w:lang w:eastAsia="ru-RU"/>
              </w:rPr>
            </w:pPr>
            <w:r w:rsidRPr="009B70FD">
              <w:rPr>
                <w:bCs/>
              </w:rPr>
              <w:t>Прием сообщений о наличии объектов недвижимого имущества и (или) транспортных средствах, признаваемых объектами налогообложения по соответствующим налогам, уплачиваемым физическими лицами</w:t>
            </w:r>
          </w:p>
        </w:tc>
      </w:tr>
      <w:tr w:rsidR="00CF5721" w:rsidRPr="00CF5721" w:rsidTr="00190CA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31" w:rsidRPr="00CF5721" w:rsidRDefault="00E15631" w:rsidP="00754ACE">
            <w:pPr>
              <w:jc w:val="center"/>
              <w:rPr>
                <w:bCs/>
              </w:rPr>
            </w:pPr>
            <w:r w:rsidRPr="00CF5721">
              <w:rPr>
                <w:bCs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31" w:rsidRPr="00CF5721" w:rsidRDefault="00E15631" w:rsidP="00754A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F5721">
              <w:rPr>
                <w:bCs/>
              </w:rPr>
              <w:t>Письменный запрос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31" w:rsidRPr="00CF5721" w:rsidRDefault="008B6BDB" w:rsidP="00CF572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F5721">
              <w:rPr>
                <w:lang w:eastAsia="en-US"/>
              </w:rPr>
              <w:t xml:space="preserve">Форма </w:t>
            </w:r>
            <w:r w:rsidR="00E15631" w:rsidRPr="00CF5721">
              <w:rPr>
                <w:lang w:eastAsia="en-US"/>
              </w:rPr>
              <w:t>Сообщени</w:t>
            </w:r>
            <w:r w:rsidRPr="00CF5721">
              <w:rPr>
                <w:lang w:eastAsia="en-US"/>
              </w:rPr>
              <w:t>я</w:t>
            </w:r>
            <w:r w:rsidR="00E15631" w:rsidRPr="00CF5721">
              <w:rPr>
                <w:lang w:eastAsia="en-US"/>
              </w:rPr>
              <w:t xml:space="preserve"> утвержден</w:t>
            </w:r>
            <w:r w:rsidRPr="00CF5721">
              <w:rPr>
                <w:lang w:eastAsia="en-US"/>
              </w:rPr>
              <w:t>а</w:t>
            </w:r>
            <w:r w:rsidR="00E15631" w:rsidRPr="00CF5721">
              <w:rPr>
                <w:lang w:eastAsia="en-US"/>
              </w:rPr>
              <w:t xml:space="preserve"> Приказом ФНС </w:t>
            </w:r>
            <w:r w:rsidR="00E15631" w:rsidRPr="00CF5721">
              <w:rPr>
                <w:lang w:eastAsia="en-US"/>
              </w:rPr>
              <w:lastRenderedPageBreak/>
              <w:t xml:space="preserve">от 26.11.2014 №ММВ-7-11/598@ </w:t>
            </w:r>
            <w:r w:rsidR="00CF5721" w:rsidRPr="00CF5721">
              <w:rPr>
                <w:lang w:eastAsia="en-US"/>
              </w:rPr>
              <w:t>(</w:t>
            </w:r>
            <w:r w:rsidR="00BF40C9" w:rsidRPr="00CF5721">
              <w:rPr>
                <w:lang w:eastAsia="en-US"/>
              </w:rPr>
              <w:t>П</w:t>
            </w:r>
            <w:r w:rsidR="00E15631" w:rsidRPr="00CF5721">
              <w:rPr>
                <w:bCs/>
              </w:rPr>
              <w:t>риложение № </w:t>
            </w:r>
            <w:r w:rsidR="00CF5721" w:rsidRPr="00CF5721">
              <w:rPr>
                <w:bCs/>
              </w:rPr>
              <w:t>5)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942" w:rsidRPr="00CF5721" w:rsidRDefault="00E15631" w:rsidP="00F8622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F5721">
              <w:rPr>
                <w:bCs/>
              </w:rPr>
              <w:lastRenderedPageBreak/>
              <w:t>В Сообщении физического лица должны быть:</w:t>
            </w:r>
            <w:r w:rsidR="006C65A6" w:rsidRPr="00CF5721">
              <w:rPr>
                <w:bCs/>
              </w:rPr>
              <w:t xml:space="preserve"> </w:t>
            </w:r>
            <w:r w:rsidRPr="00CF5721">
              <w:rPr>
                <w:bCs/>
              </w:rPr>
              <w:t xml:space="preserve">подпись физического </w:t>
            </w:r>
            <w:r w:rsidRPr="00CF5721">
              <w:rPr>
                <w:bCs/>
              </w:rPr>
              <w:lastRenderedPageBreak/>
              <w:t xml:space="preserve">лица, указание его фамилии, имени, отчества (при наличии), паспортных данных и почтового адреса. Сообщение предоставляется в </w:t>
            </w:r>
            <w:r w:rsidR="00D95B3A">
              <w:rPr>
                <w:bCs/>
              </w:rPr>
              <w:t xml:space="preserve">любой </w:t>
            </w:r>
            <w:r w:rsidRPr="00CF5721">
              <w:rPr>
                <w:bCs/>
              </w:rPr>
              <w:t xml:space="preserve">налоговый </w:t>
            </w:r>
            <w:r w:rsidR="00D95B3A">
              <w:rPr>
                <w:bCs/>
              </w:rPr>
              <w:t>орган</w:t>
            </w:r>
            <w:r w:rsidR="00655942">
              <w:rPr>
                <w:b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31" w:rsidRPr="00CF5721" w:rsidRDefault="00E15631" w:rsidP="00754ACE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CF5721">
              <w:rPr>
                <w:lang w:eastAsia="ru-RU"/>
              </w:rPr>
              <w:lastRenderedPageBreak/>
              <w:t>п.</w:t>
            </w:r>
            <w:hyperlink r:id="rId9" w:history="1">
              <w:r w:rsidRPr="00CF5721">
                <w:rPr>
                  <w:lang w:eastAsia="ru-RU"/>
                </w:rPr>
                <w:t>2.1</w:t>
              </w:r>
            </w:hyperlink>
            <w:r w:rsidRPr="00CF5721">
              <w:rPr>
                <w:lang w:eastAsia="ru-RU"/>
              </w:rPr>
              <w:t xml:space="preserve"> ст. 23 Налогового кодекса </w:t>
            </w:r>
            <w:r w:rsidRPr="00CF5721">
              <w:rPr>
                <w:lang w:eastAsia="ru-RU"/>
              </w:rPr>
              <w:lastRenderedPageBreak/>
              <w:t>Российской Федерации</w:t>
            </w:r>
          </w:p>
          <w:p w:rsidR="00E15631" w:rsidRPr="00CF5721" w:rsidRDefault="00E15631" w:rsidP="00754ACE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31" w:rsidRPr="008660BC" w:rsidRDefault="002B4508" w:rsidP="00754ACE">
            <w:pPr>
              <w:jc w:val="center"/>
              <w:rPr>
                <w:bCs/>
              </w:rPr>
            </w:pPr>
            <w:r w:rsidRPr="008660BC">
              <w:rPr>
                <w:bCs/>
              </w:rPr>
              <w:lastRenderedPageBreak/>
              <w:t>Заявитель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31" w:rsidRPr="00CF5721" w:rsidRDefault="00E15631" w:rsidP="00754ACE">
            <w:pPr>
              <w:spacing w:before="220"/>
              <w:jc w:val="both"/>
              <w:rPr>
                <w:bCs/>
              </w:rPr>
            </w:pPr>
            <w:r w:rsidRPr="00CF5721">
              <w:rPr>
                <w:bCs/>
              </w:rPr>
              <w:t xml:space="preserve">Сообщение заполняется налогоплательщиками - физическими лицами в </w:t>
            </w:r>
            <w:r w:rsidRPr="00CF5721">
              <w:rPr>
                <w:bCs/>
              </w:rPr>
              <w:lastRenderedPageBreak/>
              <w:t>случае неполучения налоговых уведомлений и неуплаты налогов в отношении объектов недвижимого имущества и (или) транспортных средств за период владения ими.</w:t>
            </w:r>
          </w:p>
          <w:p w:rsidR="00E15631" w:rsidRPr="00CF5721" w:rsidRDefault="00E15631" w:rsidP="006C65A6">
            <w:pPr>
              <w:widowControl w:val="0"/>
              <w:suppressAutoHyphens w:val="0"/>
              <w:autoSpaceDE w:val="0"/>
              <w:autoSpaceDN w:val="0"/>
              <w:spacing w:before="220"/>
              <w:jc w:val="both"/>
              <w:rPr>
                <w:bCs/>
              </w:rPr>
            </w:pPr>
            <w:r w:rsidRPr="00CF5721">
              <w:rPr>
                <w:bCs/>
              </w:rPr>
              <w:t>Сообщение не заполняется по объектам, в отношении которых физическое лицо получало налоговое уведомление об уплате налога или не получало налоговое уведомление в связи с предоставлением ему налоговой льготы.</w:t>
            </w:r>
          </w:p>
        </w:tc>
      </w:tr>
      <w:tr w:rsidR="00F8622B" w:rsidRPr="00CF5721" w:rsidTr="00190CA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2B" w:rsidRPr="00CF5721" w:rsidRDefault="00F8622B" w:rsidP="00754ACE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2B" w:rsidRDefault="00F8622B" w:rsidP="00F8622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К</w:t>
            </w:r>
            <w:r w:rsidRPr="00F8622B">
              <w:rPr>
                <w:bCs/>
              </w:rPr>
              <w:t>опи</w:t>
            </w:r>
            <w:r>
              <w:rPr>
                <w:bCs/>
              </w:rPr>
              <w:t>и</w:t>
            </w:r>
            <w:r w:rsidRPr="00F8622B">
              <w:rPr>
                <w:bCs/>
              </w:rPr>
              <w:t xml:space="preserve"> правоустанавливающих (</w:t>
            </w:r>
            <w:proofErr w:type="spellStart"/>
            <w:r w:rsidRPr="00F8622B">
              <w:rPr>
                <w:bCs/>
              </w:rPr>
              <w:t>правоудостоверяющих</w:t>
            </w:r>
            <w:proofErr w:type="spellEnd"/>
            <w:r w:rsidRPr="00F8622B">
              <w:rPr>
                <w:bCs/>
              </w:rPr>
              <w:t>) документов на объекты недвижимого имущества и (или) документов, подтверждающих государственную ре</w:t>
            </w:r>
            <w:r>
              <w:rPr>
                <w:bCs/>
              </w:rPr>
              <w:t>гистрацию транспортных средств</w:t>
            </w:r>
            <w:r w:rsidR="00E17813">
              <w:rPr>
                <w:bCs/>
              </w:rPr>
              <w:t>:</w:t>
            </w:r>
          </w:p>
          <w:p w:rsidR="00E17813" w:rsidRDefault="00E17813" w:rsidP="00F8622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E17813" w:rsidRPr="00C16459" w:rsidRDefault="00E17813" w:rsidP="00E17813">
            <w:pPr>
              <w:jc w:val="both"/>
            </w:pPr>
            <w:r>
              <w:t>1. Свидетельство о государственной регистрации права</w:t>
            </w:r>
            <w:r w:rsidRPr="00C16459">
              <w:t>;</w:t>
            </w:r>
          </w:p>
          <w:p w:rsidR="00E17813" w:rsidRDefault="00E17813" w:rsidP="00E17813">
            <w:pPr>
              <w:jc w:val="both"/>
            </w:pPr>
            <w:r>
              <w:t xml:space="preserve">2. В </w:t>
            </w:r>
            <w:proofErr w:type="gramStart"/>
            <w:r>
              <w:t xml:space="preserve">отношении </w:t>
            </w:r>
            <w:r w:rsidRPr="00C16459">
              <w:t xml:space="preserve"> объект</w:t>
            </w:r>
            <w:r>
              <w:t>ов</w:t>
            </w:r>
            <w:proofErr w:type="gramEnd"/>
            <w:r w:rsidRPr="00C16459">
              <w:t xml:space="preserve"> недвижимого имущества</w:t>
            </w:r>
            <w:r>
              <w:t xml:space="preserve"> (земельных участков)</w:t>
            </w:r>
            <w:r w:rsidRPr="00C16459">
              <w:t xml:space="preserve">, право </w:t>
            </w:r>
            <w:r>
              <w:t xml:space="preserve">собственности </w:t>
            </w:r>
            <w:r w:rsidRPr="00C16459">
              <w:t>на которы</w:t>
            </w:r>
            <w:r>
              <w:t>е</w:t>
            </w:r>
            <w:r w:rsidRPr="00C16459">
              <w:t xml:space="preserve"> не зарегистрировано в Едином государственном реестре недвижимости</w:t>
            </w:r>
            <w:r>
              <w:t>, представляются</w:t>
            </w:r>
            <w:r w:rsidRPr="00C16459">
              <w:t>:</w:t>
            </w:r>
          </w:p>
          <w:p w:rsidR="00E17813" w:rsidRPr="00C16459" w:rsidRDefault="00E17813" w:rsidP="00E17813">
            <w:pPr>
              <w:jc w:val="both"/>
            </w:pPr>
            <w:r>
              <w:t xml:space="preserve">- </w:t>
            </w:r>
            <w:r w:rsidRPr="00C16459">
              <w:t xml:space="preserve"> </w:t>
            </w:r>
            <w:r>
              <w:t>а</w:t>
            </w:r>
            <w:r w:rsidRPr="00C16459">
              <w:t>кт (постановлени</w:t>
            </w:r>
            <w:r>
              <w:t>е, решение</w:t>
            </w:r>
            <w:r w:rsidRPr="00C16459">
              <w:t>) органа местного самоуправления;</w:t>
            </w:r>
          </w:p>
          <w:p w:rsidR="00E17813" w:rsidRPr="00D1028C" w:rsidRDefault="00E17813" w:rsidP="00E17813">
            <w:pPr>
              <w:jc w:val="both"/>
            </w:pPr>
            <w:r>
              <w:t xml:space="preserve">- </w:t>
            </w:r>
            <w:r w:rsidRPr="00282720">
              <w:t>свидетельства либо ино</w:t>
            </w:r>
            <w:r>
              <w:t>й документ</w:t>
            </w:r>
            <w:r w:rsidRPr="00282720">
              <w:t xml:space="preserve"> о праве собственности</w:t>
            </w:r>
            <w:r w:rsidRPr="00D1028C">
              <w:t>;</w:t>
            </w:r>
          </w:p>
          <w:p w:rsidR="00E17813" w:rsidRDefault="00E17813" w:rsidP="00E17813">
            <w:pPr>
              <w:jc w:val="both"/>
            </w:pPr>
            <w:r>
              <w:t>- свидетельство о праве постоянного (бессрочного) пользования</w:t>
            </w:r>
            <w:r w:rsidRPr="00C16459">
              <w:t>;</w:t>
            </w:r>
          </w:p>
          <w:p w:rsidR="00E17813" w:rsidRPr="00C16459" w:rsidRDefault="00E17813" w:rsidP="00E17813">
            <w:pPr>
              <w:jc w:val="both"/>
            </w:pPr>
            <w:r>
              <w:t>3. В</w:t>
            </w:r>
            <w:r w:rsidRPr="00C16459">
              <w:t xml:space="preserve"> случае приобретения права собственности на </w:t>
            </w:r>
            <w:r w:rsidRPr="00C16459">
              <w:lastRenderedPageBreak/>
              <w:t xml:space="preserve">объект недвижимого имущества </w:t>
            </w:r>
            <w:r w:rsidRPr="00D1028C">
              <w:t>(</w:t>
            </w:r>
            <w:r>
              <w:t xml:space="preserve">земельного участка) </w:t>
            </w:r>
            <w:r w:rsidRPr="00C16459">
              <w:t>в порядке наследования</w:t>
            </w:r>
            <w:r>
              <w:t xml:space="preserve"> </w:t>
            </w:r>
            <w:proofErr w:type="gramStart"/>
            <w:r>
              <w:t>представляется  Свидетельство</w:t>
            </w:r>
            <w:proofErr w:type="gramEnd"/>
            <w:r>
              <w:t xml:space="preserve"> о праве на наследство</w:t>
            </w:r>
            <w:r w:rsidRPr="00C16459">
              <w:t>;</w:t>
            </w:r>
          </w:p>
          <w:p w:rsidR="00E17813" w:rsidRPr="00E17813" w:rsidRDefault="00E17813" w:rsidP="00E17813">
            <w:pPr>
              <w:jc w:val="both"/>
            </w:pPr>
            <w:r>
              <w:t xml:space="preserve">4. </w:t>
            </w:r>
            <w:r w:rsidRPr="004266CD">
              <w:t>Для транспортных средств документы, подтверждающие регистрацию транспортного средства.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2B" w:rsidRPr="00CF5721" w:rsidRDefault="004266CD" w:rsidP="00CF572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F5721">
              <w:rPr>
                <w:lang w:eastAsia="en-US"/>
              </w:rPr>
              <w:lastRenderedPageBreak/>
              <w:t>Приказом ФНС от 26.11.2014 №ММВ-7-11/598@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2B" w:rsidRPr="00CF5721" w:rsidRDefault="00F8622B" w:rsidP="00F8622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Pr="00F8622B">
              <w:rPr>
                <w:bCs/>
              </w:rPr>
              <w:t>редставля</w:t>
            </w:r>
            <w:r>
              <w:rPr>
                <w:bCs/>
              </w:rPr>
              <w:t>ю</w:t>
            </w:r>
            <w:r w:rsidRPr="00F8622B">
              <w:rPr>
                <w:bCs/>
              </w:rPr>
              <w:t>тся в налоговый орган в отношении каждого объекта налогообложения однократно в срок до 31 декабря года, следующего</w:t>
            </w:r>
            <w:r>
              <w:rPr>
                <w:bCs/>
              </w:rPr>
              <w:t xml:space="preserve"> за истекшим налоговым периодом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2B" w:rsidRPr="00CF5721" w:rsidRDefault="00F8622B" w:rsidP="00754ACE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2B" w:rsidRPr="008660BC" w:rsidRDefault="00F8622B" w:rsidP="00754ACE">
            <w:pPr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2B" w:rsidRPr="00F8622B" w:rsidRDefault="00F8622B" w:rsidP="00754ACE">
            <w:pPr>
              <w:spacing w:before="220"/>
              <w:jc w:val="both"/>
              <w:rPr>
                <w:b/>
                <w:bCs/>
              </w:rPr>
            </w:pPr>
            <w:r w:rsidRPr="00F8622B">
              <w:rPr>
                <w:b/>
                <w:bCs/>
              </w:rPr>
              <w:t xml:space="preserve">Предоставление копий </w:t>
            </w:r>
            <w:r>
              <w:rPr>
                <w:b/>
                <w:bCs/>
              </w:rPr>
              <w:t xml:space="preserve">документов </w:t>
            </w:r>
            <w:r w:rsidRPr="00F8622B">
              <w:rPr>
                <w:b/>
                <w:bCs/>
              </w:rPr>
              <w:t>обязательно</w:t>
            </w:r>
          </w:p>
        </w:tc>
      </w:tr>
      <w:tr w:rsidR="004266CD" w:rsidRPr="009B70FD" w:rsidTr="009C02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CD" w:rsidRDefault="004266CD" w:rsidP="009C026F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CD" w:rsidRPr="00195E91" w:rsidRDefault="004266CD" w:rsidP="009C026F">
            <w:pPr>
              <w:pStyle w:val="ConsPlusNormal"/>
              <w:spacing w:before="220"/>
              <w:jc w:val="both"/>
            </w:pPr>
            <w:r>
              <w:t>Документ, удостоверяющий личность или документ, подтверждающий в установленном порядке полномочие уполномоченного представителя заявителя на получение соответствующей информации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CD" w:rsidRDefault="004266CD" w:rsidP="009C026F">
            <w:pPr>
              <w:pStyle w:val="16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CD" w:rsidRPr="003F2B82" w:rsidRDefault="004266CD" w:rsidP="009C02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CD" w:rsidRPr="009B70FD" w:rsidRDefault="004266CD" w:rsidP="009C02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>
              <w:t>П</w:t>
            </w:r>
            <w:r w:rsidRPr="009B70FD">
              <w:t>риказ Минфина России от 02.07.2012 № 99н;</w:t>
            </w:r>
            <w:r>
              <w:t xml:space="preserve"> федеральный закон от 27.07.2010 № 210-ФЗ;</w:t>
            </w:r>
          </w:p>
          <w:p w:rsidR="004266CD" w:rsidRPr="009B70FD" w:rsidRDefault="004266CD" w:rsidP="009C026F">
            <w:pPr>
              <w:jc w:val="both"/>
            </w:pPr>
            <w:r>
              <w:t xml:space="preserve">ст. 26 </w:t>
            </w:r>
            <w:r w:rsidRPr="009B70FD">
              <w:t>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CD" w:rsidRDefault="004266CD" w:rsidP="009C026F">
            <w:pPr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CD" w:rsidRDefault="004266CD" w:rsidP="009C026F">
            <w:pPr>
              <w:jc w:val="both"/>
              <w:rPr>
                <w:b/>
                <w:bCs/>
              </w:rPr>
            </w:pPr>
          </w:p>
        </w:tc>
      </w:tr>
    </w:tbl>
    <w:p w:rsidR="009C29AE" w:rsidRDefault="009C29AE" w:rsidP="006C65A6"/>
    <w:p w:rsidR="009C29AE" w:rsidRPr="009C29AE" w:rsidRDefault="009C29AE" w:rsidP="009C29AE"/>
    <w:p w:rsidR="009C29AE" w:rsidRPr="009C29AE" w:rsidRDefault="009C29AE" w:rsidP="009C29AE"/>
    <w:p w:rsidR="009C29AE" w:rsidRDefault="009C29AE" w:rsidP="009C29AE">
      <w:pPr>
        <w:tabs>
          <w:tab w:val="left" w:pos="1845"/>
        </w:tabs>
        <w:sectPr w:rsidR="009C29AE" w:rsidSect="00754ACE">
          <w:headerReference w:type="default" r:id="rId10"/>
          <w:pgSz w:w="16838" w:h="11906" w:orient="landscape"/>
          <w:pgMar w:top="851" w:right="1134" w:bottom="567" w:left="1134" w:header="708" w:footer="708" w:gutter="0"/>
          <w:cols w:space="708"/>
          <w:docGrid w:linePitch="360"/>
        </w:sectPr>
      </w:pPr>
    </w:p>
    <w:p w:rsidR="00941125" w:rsidRDefault="00941125" w:rsidP="00941125">
      <w:pPr>
        <w:jc w:val="right"/>
      </w:pPr>
      <w:r>
        <w:lastRenderedPageBreak/>
        <w:t>Приложение № 7 к Порядку</w:t>
      </w:r>
    </w:p>
    <w:p w:rsidR="00941125" w:rsidRDefault="00941125" w:rsidP="0039489B">
      <w:pPr>
        <w:jc w:val="right"/>
      </w:pPr>
    </w:p>
    <w:p w:rsidR="00941125" w:rsidRPr="00941125" w:rsidRDefault="00941125" w:rsidP="00941125">
      <w:pPr>
        <w:tabs>
          <w:tab w:val="left" w:pos="426"/>
        </w:tabs>
        <w:jc w:val="center"/>
      </w:pPr>
      <w:r w:rsidRPr="00941125">
        <w:t>Форма сопроводительного реестра комплектов документов, передаваемых в Налоговый орган</w:t>
      </w:r>
    </w:p>
    <w:p w:rsidR="00941125" w:rsidRPr="00941125" w:rsidRDefault="00941125" w:rsidP="00941125">
      <w:pPr>
        <w:widowControl w:val="0"/>
        <w:tabs>
          <w:tab w:val="left" w:pos="5760"/>
        </w:tabs>
        <w:jc w:val="center"/>
        <w:rPr>
          <w:b/>
          <w:kern w:val="1"/>
        </w:rPr>
      </w:pPr>
      <w:r w:rsidRPr="00941125">
        <w:rPr>
          <w:b/>
          <w:kern w:val="1"/>
        </w:rPr>
        <w:t>Реестр № _______________ от ___________________</w:t>
      </w:r>
    </w:p>
    <w:p w:rsidR="00941125" w:rsidRPr="00941125" w:rsidRDefault="00941125" w:rsidP="00941125">
      <w:pPr>
        <w:widowControl w:val="0"/>
        <w:tabs>
          <w:tab w:val="left" w:pos="5760"/>
        </w:tabs>
        <w:jc w:val="center"/>
        <w:rPr>
          <w:b/>
          <w:i/>
          <w:kern w:val="1"/>
        </w:rPr>
      </w:pPr>
      <w:r w:rsidRPr="00941125">
        <w:rPr>
          <w:kern w:val="1"/>
        </w:rPr>
        <w:t xml:space="preserve">по передаче документов   из   </w:t>
      </w:r>
      <w:r w:rsidRPr="00941125">
        <w:rPr>
          <w:b/>
          <w:i/>
          <w:kern w:val="1"/>
        </w:rPr>
        <w:t>______________________________</w:t>
      </w:r>
      <w:r w:rsidRPr="00941125">
        <w:rPr>
          <w:i/>
          <w:kern w:val="1"/>
        </w:rPr>
        <w:t xml:space="preserve">  </w:t>
      </w:r>
      <w:r w:rsidRPr="00941125">
        <w:rPr>
          <w:kern w:val="1"/>
        </w:rPr>
        <w:t xml:space="preserve"> в   </w:t>
      </w:r>
      <w:r w:rsidRPr="00941125">
        <w:rPr>
          <w:b/>
          <w:i/>
          <w:kern w:val="1"/>
        </w:rPr>
        <w:t>________________________________________</w:t>
      </w:r>
    </w:p>
    <w:tbl>
      <w:tblPr>
        <w:tblW w:w="4767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809"/>
        <w:gridCol w:w="2452"/>
        <w:gridCol w:w="3095"/>
        <w:gridCol w:w="2512"/>
        <w:gridCol w:w="2313"/>
        <w:gridCol w:w="1449"/>
        <w:gridCol w:w="1483"/>
      </w:tblGrid>
      <w:tr w:rsidR="00941125" w:rsidRPr="00941125" w:rsidTr="00941125">
        <w:tc>
          <w:tcPr>
            <w:tcW w:w="326" w:type="pct"/>
            <w:vMerge w:val="restart"/>
            <w:vAlign w:val="center"/>
          </w:tcPr>
          <w:p w:rsidR="00941125" w:rsidRPr="00941125" w:rsidRDefault="00941125" w:rsidP="00941125">
            <w:pPr>
              <w:tabs>
                <w:tab w:val="left" w:pos="5760"/>
              </w:tabs>
              <w:jc w:val="center"/>
              <w:outlineLvl w:val="0"/>
            </w:pPr>
            <w:r w:rsidRPr="00941125">
              <w:t>№</w:t>
            </w:r>
          </w:p>
          <w:p w:rsidR="00941125" w:rsidRPr="00941125" w:rsidRDefault="00941125" w:rsidP="00941125">
            <w:pPr>
              <w:tabs>
                <w:tab w:val="left" w:pos="5760"/>
              </w:tabs>
              <w:jc w:val="center"/>
              <w:outlineLvl w:val="0"/>
            </w:pPr>
            <w:r w:rsidRPr="00941125">
              <w:t>п/п</w:t>
            </w:r>
          </w:p>
        </w:tc>
        <w:tc>
          <w:tcPr>
            <w:tcW w:w="268" w:type="pct"/>
            <w:vMerge w:val="restart"/>
            <w:vAlign w:val="center"/>
          </w:tcPr>
          <w:p w:rsidR="00941125" w:rsidRPr="00941125" w:rsidRDefault="00941125" w:rsidP="00941125">
            <w:pPr>
              <w:tabs>
                <w:tab w:val="left" w:pos="5760"/>
              </w:tabs>
              <w:jc w:val="center"/>
              <w:outlineLvl w:val="0"/>
            </w:pPr>
            <w:r w:rsidRPr="00941125">
              <w:t>№ дела в ИС МФЦ</w:t>
            </w:r>
          </w:p>
        </w:tc>
        <w:tc>
          <w:tcPr>
            <w:tcW w:w="812" w:type="pct"/>
            <w:vMerge w:val="restart"/>
            <w:vAlign w:val="center"/>
          </w:tcPr>
          <w:p w:rsidR="00941125" w:rsidRPr="00941125" w:rsidRDefault="00941125" w:rsidP="00941125">
            <w:pPr>
              <w:tabs>
                <w:tab w:val="left" w:pos="5760"/>
              </w:tabs>
              <w:jc w:val="center"/>
              <w:outlineLvl w:val="0"/>
            </w:pPr>
            <w:r w:rsidRPr="00941125">
              <w:t>Кол-во документов, шт.</w:t>
            </w:r>
          </w:p>
          <w:p w:rsidR="00941125" w:rsidRPr="00941125" w:rsidRDefault="00941125" w:rsidP="00941125">
            <w:pPr>
              <w:tabs>
                <w:tab w:val="left" w:pos="5760"/>
              </w:tabs>
              <w:jc w:val="center"/>
              <w:outlineLvl w:val="0"/>
            </w:pPr>
          </w:p>
        </w:tc>
        <w:tc>
          <w:tcPr>
            <w:tcW w:w="1025" w:type="pct"/>
            <w:vMerge w:val="restart"/>
            <w:vAlign w:val="center"/>
          </w:tcPr>
          <w:p w:rsidR="00941125" w:rsidRPr="00941125" w:rsidRDefault="00941125" w:rsidP="00941125">
            <w:pPr>
              <w:tabs>
                <w:tab w:val="left" w:pos="5760"/>
              </w:tabs>
              <w:ind w:left="177"/>
              <w:jc w:val="center"/>
              <w:outlineLvl w:val="0"/>
            </w:pPr>
            <w:r w:rsidRPr="00941125">
              <w:t xml:space="preserve">Заявитель / </w:t>
            </w:r>
          </w:p>
          <w:p w:rsidR="00941125" w:rsidRPr="00941125" w:rsidRDefault="00941125" w:rsidP="00941125">
            <w:pPr>
              <w:tabs>
                <w:tab w:val="left" w:pos="5760"/>
              </w:tabs>
              <w:ind w:left="177"/>
              <w:jc w:val="center"/>
              <w:outlineLvl w:val="0"/>
            </w:pPr>
            <w:r w:rsidRPr="00941125">
              <w:t>представитель Заявителя</w:t>
            </w:r>
          </w:p>
          <w:p w:rsidR="00941125" w:rsidRPr="00941125" w:rsidRDefault="00941125" w:rsidP="00941125">
            <w:pPr>
              <w:tabs>
                <w:tab w:val="left" w:pos="5760"/>
              </w:tabs>
              <w:jc w:val="center"/>
              <w:outlineLvl w:val="0"/>
            </w:pPr>
            <w:r w:rsidRPr="00941125">
              <w:t>(фамилия и инициалы)</w:t>
            </w:r>
          </w:p>
        </w:tc>
        <w:tc>
          <w:tcPr>
            <w:tcW w:w="832" w:type="pct"/>
            <w:vMerge w:val="restart"/>
            <w:vAlign w:val="center"/>
          </w:tcPr>
          <w:p w:rsidR="00941125" w:rsidRPr="00941125" w:rsidRDefault="00941125" w:rsidP="00941125">
            <w:pPr>
              <w:tabs>
                <w:tab w:val="left" w:pos="5760"/>
              </w:tabs>
              <w:jc w:val="center"/>
              <w:outlineLvl w:val="0"/>
            </w:pPr>
            <w:r w:rsidRPr="00941125">
              <w:t>Наименование услуги</w:t>
            </w:r>
          </w:p>
        </w:tc>
        <w:tc>
          <w:tcPr>
            <w:tcW w:w="766" w:type="pct"/>
            <w:vMerge w:val="restart"/>
            <w:vAlign w:val="center"/>
          </w:tcPr>
          <w:p w:rsidR="00941125" w:rsidRPr="00941125" w:rsidRDefault="00941125" w:rsidP="00941125">
            <w:pPr>
              <w:tabs>
                <w:tab w:val="left" w:pos="5760"/>
              </w:tabs>
              <w:jc w:val="center"/>
              <w:outlineLvl w:val="0"/>
            </w:pPr>
            <w:r w:rsidRPr="00941125">
              <w:t>ФИО</w:t>
            </w:r>
          </w:p>
          <w:p w:rsidR="00941125" w:rsidRPr="00941125" w:rsidRDefault="00941125" w:rsidP="00941125">
            <w:pPr>
              <w:tabs>
                <w:tab w:val="left" w:pos="5760"/>
              </w:tabs>
              <w:jc w:val="center"/>
              <w:outlineLvl w:val="0"/>
            </w:pPr>
            <w:r w:rsidRPr="00941125">
              <w:t xml:space="preserve">ответственного специалиста </w:t>
            </w:r>
          </w:p>
        </w:tc>
        <w:tc>
          <w:tcPr>
            <w:tcW w:w="972" w:type="pct"/>
            <w:gridSpan w:val="2"/>
            <w:vAlign w:val="center"/>
          </w:tcPr>
          <w:p w:rsidR="00941125" w:rsidRPr="00941125" w:rsidRDefault="00941125" w:rsidP="00941125">
            <w:pPr>
              <w:tabs>
                <w:tab w:val="left" w:pos="5760"/>
              </w:tabs>
              <w:jc w:val="center"/>
              <w:outlineLvl w:val="0"/>
            </w:pPr>
            <w:r w:rsidRPr="00941125">
              <w:t>Подпись</w:t>
            </w:r>
          </w:p>
        </w:tc>
      </w:tr>
      <w:tr w:rsidR="00941125" w:rsidRPr="00941125" w:rsidTr="00941125">
        <w:trPr>
          <w:trHeight w:val="974"/>
        </w:trPr>
        <w:tc>
          <w:tcPr>
            <w:tcW w:w="326" w:type="pct"/>
            <w:vMerge/>
            <w:vAlign w:val="center"/>
          </w:tcPr>
          <w:p w:rsidR="00941125" w:rsidRPr="00941125" w:rsidRDefault="00941125" w:rsidP="00941125">
            <w:pPr>
              <w:tabs>
                <w:tab w:val="left" w:pos="5760"/>
              </w:tabs>
              <w:jc w:val="center"/>
              <w:outlineLvl w:val="0"/>
            </w:pPr>
          </w:p>
        </w:tc>
        <w:tc>
          <w:tcPr>
            <w:tcW w:w="268" w:type="pct"/>
            <w:vMerge/>
            <w:vAlign w:val="center"/>
          </w:tcPr>
          <w:p w:rsidR="00941125" w:rsidRPr="00941125" w:rsidRDefault="00941125" w:rsidP="00941125">
            <w:pPr>
              <w:tabs>
                <w:tab w:val="left" w:pos="5760"/>
              </w:tabs>
              <w:jc w:val="center"/>
              <w:outlineLvl w:val="0"/>
            </w:pPr>
          </w:p>
        </w:tc>
        <w:tc>
          <w:tcPr>
            <w:tcW w:w="812" w:type="pct"/>
            <w:vMerge/>
            <w:vAlign w:val="center"/>
          </w:tcPr>
          <w:p w:rsidR="00941125" w:rsidRPr="00941125" w:rsidRDefault="00941125" w:rsidP="00941125">
            <w:pPr>
              <w:tabs>
                <w:tab w:val="left" w:pos="5760"/>
              </w:tabs>
              <w:jc w:val="center"/>
              <w:outlineLvl w:val="0"/>
            </w:pPr>
          </w:p>
        </w:tc>
        <w:tc>
          <w:tcPr>
            <w:tcW w:w="1025" w:type="pct"/>
            <w:vMerge/>
            <w:vAlign w:val="center"/>
          </w:tcPr>
          <w:p w:rsidR="00941125" w:rsidRPr="00941125" w:rsidRDefault="00941125" w:rsidP="00941125">
            <w:pPr>
              <w:tabs>
                <w:tab w:val="left" w:pos="5760"/>
              </w:tabs>
              <w:jc w:val="center"/>
              <w:outlineLvl w:val="0"/>
            </w:pPr>
          </w:p>
        </w:tc>
        <w:tc>
          <w:tcPr>
            <w:tcW w:w="832" w:type="pct"/>
            <w:vMerge/>
            <w:vAlign w:val="center"/>
          </w:tcPr>
          <w:p w:rsidR="00941125" w:rsidRPr="00941125" w:rsidRDefault="00941125" w:rsidP="00941125">
            <w:pPr>
              <w:tabs>
                <w:tab w:val="left" w:pos="5760"/>
              </w:tabs>
              <w:jc w:val="center"/>
              <w:outlineLvl w:val="0"/>
            </w:pPr>
          </w:p>
        </w:tc>
        <w:tc>
          <w:tcPr>
            <w:tcW w:w="766" w:type="pct"/>
            <w:vMerge/>
            <w:vAlign w:val="center"/>
          </w:tcPr>
          <w:p w:rsidR="00941125" w:rsidRPr="00941125" w:rsidRDefault="00941125" w:rsidP="00941125">
            <w:pPr>
              <w:tabs>
                <w:tab w:val="left" w:pos="5760"/>
              </w:tabs>
              <w:jc w:val="center"/>
              <w:outlineLvl w:val="0"/>
            </w:pPr>
          </w:p>
        </w:tc>
        <w:tc>
          <w:tcPr>
            <w:tcW w:w="480" w:type="pct"/>
            <w:vAlign w:val="center"/>
          </w:tcPr>
          <w:p w:rsidR="00941125" w:rsidRPr="00941125" w:rsidRDefault="00941125" w:rsidP="00941125">
            <w:pPr>
              <w:tabs>
                <w:tab w:val="left" w:pos="5760"/>
              </w:tabs>
              <w:jc w:val="center"/>
              <w:outlineLvl w:val="0"/>
            </w:pPr>
            <w:r w:rsidRPr="00941125">
              <w:t>Специалист МФЦ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941125" w:rsidRPr="00941125" w:rsidRDefault="00941125" w:rsidP="00941125">
            <w:pPr>
              <w:tabs>
                <w:tab w:val="left" w:pos="5760"/>
              </w:tabs>
              <w:jc w:val="center"/>
            </w:pPr>
            <w:r w:rsidRPr="00941125">
              <w:t>Специалист Налогового органа</w:t>
            </w:r>
          </w:p>
        </w:tc>
      </w:tr>
      <w:tr w:rsidR="00941125" w:rsidRPr="00941125" w:rsidTr="00941125">
        <w:tc>
          <w:tcPr>
            <w:tcW w:w="326" w:type="pct"/>
          </w:tcPr>
          <w:p w:rsidR="00941125" w:rsidRPr="00941125" w:rsidRDefault="00941125" w:rsidP="00941125">
            <w:pPr>
              <w:tabs>
                <w:tab w:val="left" w:pos="5760"/>
              </w:tabs>
              <w:jc w:val="center"/>
              <w:outlineLvl w:val="0"/>
            </w:pPr>
            <w:r w:rsidRPr="00941125">
              <w:t>1.</w:t>
            </w:r>
          </w:p>
        </w:tc>
        <w:tc>
          <w:tcPr>
            <w:tcW w:w="268" w:type="pct"/>
          </w:tcPr>
          <w:p w:rsidR="00941125" w:rsidRPr="00941125" w:rsidRDefault="00941125" w:rsidP="00941125">
            <w:pPr>
              <w:tabs>
                <w:tab w:val="left" w:pos="5760"/>
              </w:tabs>
              <w:outlineLvl w:val="0"/>
              <w:rPr>
                <w:lang w:val="en-US"/>
              </w:rPr>
            </w:pPr>
          </w:p>
        </w:tc>
        <w:tc>
          <w:tcPr>
            <w:tcW w:w="812" w:type="pct"/>
          </w:tcPr>
          <w:p w:rsidR="00941125" w:rsidRPr="00941125" w:rsidRDefault="00941125" w:rsidP="00941125">
            <w:pPr>
              <w:tabs>
                <w:tab w:val="left" w:pos="5760"/>
              </w:tabs>
              <w:outlineLvl w:val="0"/>
            </w:pPr>
          </w:p>
        </w:tc>
        <w:tc>
          <w:tcPr>
            <w:tcW w:w="1025" w:type="pct"/>
          </w:tcPr>
          <w:p w:rsidR="00941125" w:rsidRPr="00941125" w:rsidRDefault="00941125" w:rsidP="00941125">
            <w:pPr>
              <w:tabs>
                <w:tab w:val="left" w:pos="5760"/>
              </w:tabs>
              <w:outlineLvl w:val="0"/>
            </w:pPr>
          </w:p>
        </w:tc>
        <w:tc>
          <w:tcPr>
            <w:tcW w:w="832" w:type="pct"/>
          </w:tcPr>
          <w:p w:rsidR="00941125" w:rsidRPr="00941125" w:rsidRDefault="00941125" w:rsidP="00941125">
            <w:pPr>
              <w:tabs>
                <w:tab w:val="left" w:pos="5760"/>
              </w:tabs>
              <w:outlineLvl w:val="0"/>
            </w:pPr>
          </w:p>
        </w:tc>
        <w:tc>
          <w:tcPr>
            <w:tcW w:w="766" w:type="pct"/>
          </w:tcPr>
          <w:p w:rsidR="00941125" w:rsidRPr="00941125" w:rsidRDefault="00941125" w:rsidP="00941125">
            <w:pPr>
              <w:tabs>
                <w:tab w:val="left" w:pos="5760"/>
              </w:tabs>
              <w:outlineLvl w:val="0"/>
              <w:rPr>
                <w:lang w:val="en-US"/>
              </w:rPr>
            </w:pPr>
          </w:p>
        </w:tc>
        <w:tc>
          <w:tcPr>
            <w:tcW w:w="480" w:type="pct"/>
            <w:tcBorders>
              <w:right w:val="single" w:sz="4" w:space="0" w:color="auto"/>
            </w:tcBorders>
          </w:tcPr>
          <w:p w:rsidR="00941125" w:rsidRPr="00941125" w:rsidRDefault="00941125" w:rsidP="00941125">
            <w:pPr>
              <w:tabs>
                <w:tab w:val="left" w:pos="5760"/>
              </w:tabs>
              <w:outlineLvl w:val="0"/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1125" w:rsidRPr="00941125" w:rsidRDefault="00941125" w:rsidP="00941125">
            <w:pPr>
              <w:tabs>
                <w:tab w:val="left" w:pos="5760"/>
              </w:tabs>
              <w:outlineLvl w:val="0"/>
            </w:pPr>
          </w:p>
        </w:tc>
      </w:tr>
      <w:tr w:rsidR="00941125" w:rsidRPr="00941125" w:rsidTr="00941125">
        <w:tc>
          <w:tcPr>
            <w:tcW w:w="326" w:type="pct"/>
          </w:tcPr>
          <w:p w:rsidR="00941125" w:rsidRPr="00941125" w:rsidRDefault="00941125" w:rsidP="00941125">
            <w:pPr>
              <w:tabs>
                <w:tab w:val="left" w:pos="5760"/>
              </w:tabs>
              <w:jc w:val="center"/>
              <w:outlineLvl w:val="0"/>
            </w:pPr>
            <w:r w:rsidRPr="00941125">
              <w:t>2.</w:t>
            </w:r>
          </w:p>
        </w:tc>
        <w:tc>
          <w:tcPr>
            <w:tcW w:w="268" w:type="pct"/>
          </w:tcPr>
          <w:p w:rsidR="00941125" w:rsidRPr="00941125" w:rsidRDefault="00941125" w:rsidP="00941125">
            <w:pPr>
              <w:tabs>
                <w:tab w:val="left" w:pos="5760"/>
              </w:tabs>
              <w:outlineLvl w:val="0"/>
              <w:rPr>
                <w:lang w:val="en-US"/>
              </w:rPr>
            </w:pPr>
          </w:p>
        </w:tc>
        <w:tc>
          <w:tcPr>
            <w:tcW w:w="812" w:type="pct"/>
          </w:tcPr>
          <w:p w:rsidR="00941125" w:rsidRPr="00941125" w:rsidRDefault="00941125" w:rsidP="00941125">
            <w:pPr>
              <w:tabs>
                <w:tab w:val="left" w:pos="5760"/>
              </w:tabs>
              <w:outlineLvl w:val="0"/>
            </w:pPr>
          </w:p>
        </w:tc>
        <w:tc>
          <w:tcPr>
            <w:tcW w:w="1025" w:type="pct"/>
          </w:tcPr>
          <w:p w:rsidR="00941125" w:rsidRPr="00941125" w:rsidRDefault="00941125" w:rsidP="00941125">
            <w:pPr>
              <w:tabs>
                <w:tab w:val="left" w:pos="5760"/>
              </w:tabs>
              <w:outlineLvl w:val="0"/>
            </w:pPr>
          </w:p>
        </w:tc>
        <w:tc>
          <w:tcPr>
            <w:tcW w:w="832" w:type="pct"/>
          </w:tcPr>
          <w:p w:rsidR="00941125" w:rsidRPr="00941125" w:rsidRDefault="00941125" w:rsidP="00941125">
            <w:pPr>
              <w:tabs>
                <w:tab w:val="left" w:pos="5760"/>
              </w:tabs>
              <w:outlineLvl w:val="0"/>
            </w:pPr>
          </w:p>
        </w:tc>
        <w:tc>
          <w:tcPr>
            <w:tcW w:w="766" w:type="pct"/>
          </w:tcPr>
          <w:p w:rsidR="00941125" w:rsidRPr="00941125" w:rsidRDefault="00941125" w:rsidP="00941125">
            <w:pPr>
              <w:tabs>
                <w:tab w:val="left" w:pos="5760"/>
              </w:tabs>
              <w:outlineLvl w:val="0"/>
              <w:rPr>
                <w:lang w:val="en-US"/>
              </w:rPr>
            </w:pPr>
          </w:p>
        </w:tc>
        <w:tc>
          <w:tcPr>
            <w:tcW w:w="480" w:type="pct"/>
            <w:tcBorders>
              <w:right w:val="single" w:sz="4" w:space="0" w:color="auto"/>
            </w:tcBorders>
          </w:tcPr>
          <w:p w:rsidR="00941125" w:rsidRPr="00941125" w:rsidRDefault="00941125" w:rsidP="00941125">
            <w:pPr>
              <w:tabs>
                <w:tab w:val="left" w:pos="5760"/>
              </w:tabs>
              <w:outlineLvl w:val="0"/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1125" w:rsidRPr="00941125" w:rsidRDefault="00941125" w:rsidP="00941125">
            <w:pPr>
              <w:tabs>
                <w:tab w:val="left" w:pos="5760"/>
              </w:tabs>
              <w:outlineLvl w:val="0"/>
            </w:pPr>
          </w:p>
        </w:tc>
      </w:tr>
      <w:tr w:rsidR="00941125" w:rsidRPr="00941125" w:rsidTr="00941125">
        <w:tc>
          <w:tcPr>
            <w:tcW w:w="326" w:type="pct"/>
          </w:tcPr>
          <w:p w:rsidR="00941125" w:rsidRPr="00941125" w:rsidRDefault="00941125" w:rsidP="00941125">
            <w:pPr>
              <w:tabs>
                <w:tab w:val="left" w:pos="5760"/>
              </w:tabs>
              <w:jc w:val="center"/>
              <w:outlineLvl w:val="0"/>
            </w:pPr>
            <w:r w:rsidRPr="00941125">
              <w:t>3.</w:t>
            </w:r>
          </w:p>
        </w:tc>
        <w:tc>
          <w:tcPr>
            <w:tcW w:w="268" w:type="pct"/>
          </w:tcPr>
          <w:p w:rsidR="00941125" w:rsidRPr="00941125" w:rsidRDefault="00941125" w:rsidP="00941125">
            <w:pPr>
              <w:tabs>
                <w:tab w:val="left" w:pos="5760"/>
              </w:tabs>
              <w:outlineLvl w:val="0"/>
              <w:rPr>
                <w:lang w:val="en-US"/>
              </w:rPr>
            </w:pPr>
          </w:p>
        </w:tc>
        <w:tc>
          <w:tcPr>
            <w:tcW w:w="812" w:type="pct"/>
          </w:tcPr>
          <w:p w:rsidR="00941125" w:rsidRPr="00941125" w:rsidRDefault="00941125" w:rsidP="00941125">
            <w:pPr>
              <w:tabs>
                <w:tab w:val="left" w:pos="5760"/>
              </w:tabs>
              <w:outlineLvl w:val="0"/>
            </w:pPr>
          </w:p>
        </w:tc>
        <w:tc>
          <w:tcPr>
            <w:tcW w:w="1025" w:type="pct"/>
          </w:tcPr>
          <w:p w:rsidR="00941125" w:rsidRPr="00941125" w:rsidRDefault="00941125" w:rsidP="00941125">
            <w:pPr>
              <w:tabs>
                <w:tab w:val="left" w:pos="5760"/>
              </w:tabs>
              <w:outlineLvl w:val="0"/>
            </w:pPr>
          </w:p>
        </w:tc>
        <w:tc>
          <w:tcPr>
            <w:tcW w:w="832" w:type="pct"/>
          </w:tcPr>
          <w:p w:rsidR="00941125" w:rsidRPr="00941125" w:rsidRDefault="00941125" w:rsidP="00941125">
            <w:pPr>
              <w:tabs>
                <w:tab w:val="left" w:pos="5760"/>
              </w:tabs>
              <w:outlineLvl w:val="0"/>
            </w:pPr>
          </w:p>
        </w:tc>
        <w:tc>
          <w:tcPr>
            <w:tcW w:w="766" w:type="pct"/>
          </w:tcPr>
          <w:p w:rsidR="00941125" w:rsidRPr="00941125" w:rsidRDefault="00941125" w:rsidP="00941125">
            <w:pPr>
              <w:tabs>
                <w:tab w:val="left" w:pos="5760"/>
              </w:tabs>
              <w:outlineLvl w:val="0"/>
              <w:rPr>
                <w:lang w:val="en-US"/>
              </w:rPr>
            </w:pPr>
          </w:p>
        </w:tc>
        <w:tc>
          <w:tcPr>
            <w:tcW w:w="480" w:type="pct"/>
            <w:tcBorders>
              <w:right w:val="single" w:sz="4" w:space="0" w:color="auto"/>
            </w:tcBorders>
          </w:tcPr>
          <w:p w:rsidR="00941125" w:rsidRPr="00941125" w:rsidRDefault="00941125" w:rsidP="00941125">
            <w:pPr>
              <w:tabs>
                <w:tab w:val="left" w:pos="5760"/>
              </w:tabs>
              <w:outlineLvl w:val="0"/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1125" w:rsidRPr="00941125" w:rsidRDefault="00941125" w:rsidP="00941125">
            <w:pPr>
              <w:tabs>
                <w:tab w:val="left" w:pos="5760"/>
              </w:tabs>
              <w:outlineLvl w:val="0"/>
            </w:pPr>
          </w:p>
        </w:tc>
      </w:tr>
    </w:tbl>
    <w:p w:rsidR="00941125" w:rsidRPr="00941125" w:rsidRDefault="00941125" w:rsidP="00941125">
      <w:pPr>
        <w:widowControl w:val="0"/>
        <w:tabs>
          <w:tab w:val="left" w:pos="0"/>
        </w:tabs>
        <w:outlineLvl w:val="0"/>
        <w:rPr>
          <w:b/>
          <w:kern w:val="1"/>
        </w:rPr>
      </w:pPr>
      <w:r w:rsidRPr="00941125">
        <w:rPr>
          <w:kern w:val="1"/>
        </w:rPr>
        <w:t xml:space="preserve">Общее количество комплектов документов - </w:t>
      </w:r>
      <w:r w:rsidRPr="00941125">
        <w:rPr>
          <w:b/>
          <w:kern w:val="1"/>
        </w:rPr>
        <w:t>________________________</w:t>
      </w:r>
    </w:p>
    <w:tbl>
      <w:tblPr>
        <w:tblW w:w="4736" w:type="pct"/>
        <w:tblInd w:w="250" w:type="dxa"/>
        <w:tblLayout w:type="fixed"/>
        <w:tblLook w:val="00A0" w:firstRow="1" w:lastRow="0" w:firstColumn="1" w:lastColumn="0" w:noHBand="0" w:noVBand="0"/>
      </w:tblPr>
      <w:tblGrid>
        <w:gridCol w:w="2484"/>
        <w:gridCol w:w="1152"/>
        <w:gridCol w:w="288"/>
        <w:gridCol w:w="1156"/>
        <w:gridCol w:w="1036"/>
        <w:gridCol w:w="141"/>
        <w:gridCol w:w="3206"/>
        <w:gridCol w:w="1006"/>
        <w:gridCol w:w="1141"/>
        <w:gridCol w:w="603"/>
        <w:gridCol w:w="1006"/>
        <w:gridCol w:w="141"/>
        <w:gridCol w:w="1183"/>
        <w:gridCol w:w="165"/>
        <w:gridCol w:w="300"/>
      </w:tblGrid>
      <w:tr w:rsidR="00941125" w:rsidRPr="00941125" w:rsidTr="00941125">
        <w:trPr>
          <w:trHeight w:val="284"/>
        </w:trPr>
        <w:tc>
          <w:tcPr>
            <w:tcW w:w="2037" w:type="pct"/>
            <w:gridSpan w:val="5"/>
          </w:tcPr>
          <w:p w:rsidR="00941125" w:rsidRPr="00941125" w:rsidRDefault="00941125" w:rsidP="00941125">
            <w:pPr>
              <w:widowControl w:val="0"/>
              <w:tabs>
                <w:tab w:val="left" w:pos="0"/>
                <w:tab w:val="left" w:pos="851"/>
              </w:tabs>
              <w:outlineLvl w:val="0"/>
              <w:rPr>
                <w:b/>
                <w:i/>
                <w:kern w:val="1"/>
              </w:rPr>
            </w:pPr>
            <w:r w:rsidRPr="00941125">
              <w:rPr>
                <w:b/>
                <w:kern w:val="1"/>
              </w:rPr>
              <w:t xml:space="preserve">Сдал: </w:t>
            </w:r>
            <w:r w:rsidRPr="00941125">
              <w:rPr>
                <w:b/>
                <w:i/>
                <w:kern w:val="1"/>
              </w:rPr>
              <w:t>__________________________________________</w:t>
            </w:r>
          </w:p>
          <w:p w:rsidR="00941125" w:rsidRPr="00941125" w:rsidRDefault="00941125" w:rsidP="00941125">
            <w:pPr>
              <w:widowControl w:val="0"/>
              <w:tabs>
                <w:tab w:val="left" w:pos="0"/>
                <w:tab w:val="left" w:pos="851"/>
              </w:tabs>
              <w:outlineLvl w:val="0"/>
              <w:rPr>
                <w:b/>
                <w:i/>
                <w:kern w:val="1"/>
              </w:rPr>
            </w:pPr>
            <w:r w:rsidRPr="00941125">
              <w:rPr>
                <w:b/>
                <w:i/>
                <w:kern w:val="1"/>
              </w:rPr>
              <w:t>__________________________________________</w:t>
            </w:r>
          </w:p>
          <w:p w:rsidR="00941125" w:rsidRPr="00941125" w:rsidRDefault="00941125" w:rsidP="00941125">
            <w:pPr>
              <w:widowControl w:val="0"/>
              <w:tabs>
                <w:tab w:val="left" w:pos="0"/>
                <w:tab w:val="left" w:pos="851"/>
              </w:tabs>
              <w:outlineLvl w:val="0"/>
              <w:rPr>
                <w:b/>
                <w:i/>
                <w:kern w:val="1"/>
              </w:rPr>
            </w:pPr>
            <w:r w:rsidRPr="00941125">
              <w:rPr>
                <w:b/>
                <w:i/>
                <w:kern w:val="1"/>
              </w:rPr>
              <w:t>__________________________________________</w:t>
            </w:r>
          </w:p>
        </w:tc>
        <w:tc>
          <w:tcPr>
            <w:tcW w:w="2963" w:type="pct"/>
            <w:gridSpan w:val="10"/>
          </w:tcPr>
          <w:p w:rsidR="00941125" w:rsidRPr="00941125" w:rsidRDefault="00941125" w:rsidP="00941125">
            <w:pPr>
              <w:widowControl w:val="0"/>
              <w:tabs>
                <w:tab w:val="left" w:pos="0"/>
                <w:tab w:val="left" w:pos="851"/>
              </w:tabs>
              <w:outlineLvl w:val="0"/>
              <w:rPr>
                <w:b/>
                <w:i/>
                <w:kern w:val="1"/>
              </w:rPr>
            </w:pPr>
            <w:r w:rsidRPr="00941125">
              <w:rPr>
                <w:b/>
                <w:kern w:val="1"/>
              </w:rPr>
              <w:t>Принял:</w:t>
            </w:r>
            <w:r w:rsidRPr="00941125">
              <w:rPr>
                <w:b/>
                <w:i/>
                <w:kern w:val="1"/>
              </w:rPr>
              <w:t xml:space="preserve"> __________________________________________</w:t>
            </w:r>
          </w:p>
          <w:p w:rsidR="00941125" w:rsidRPr="00941125" w:rsidRDefault="00941125" w:rsidP="00941125">
            <w:pPr>
              <w:widowControl w:val="0"/>
              <w:tabs>
                <w:tab w:val="left" w:pos="0"/>
                <w:tab w:val="left" w:pos="851"/>
              </w:tabs>
              <w:outlineLvl w:val="0"/>
              <w:rPr>
                <w:b/>
                <w:i/>
                <w:kern w:val="1"/>
              </w:rPr>
            </w:pPr>
            <w:r w:rsidRPr="00941125">
              <w:rPr>
                <w:b/>
                <w:i/>
                <w:kern w:val="1"/>
              </w:rPr>
              <w:t>__________________________________________</w:t>
            </w:r>
          </w:p>
          <w:p w:rsidR="00941125" w:rsidRPr="00941125" w:rsidRDefault="00941125" w:rsidP="00941125">
            <w:pPr>
              <w:widowControl w:val="0"/>
              <w:tabs>
                <w:tab w:val="left" w:pos="0"/>
                <w:tab w:val="left" w:pos="851"/>
              </w:tabs>
              <w:outlineLvl w:val="0"/>
              <w:rPr>
                <w:b/>
                <w:i/>
                <w:kern w:val="1"/>
              </w:rPr>
            </w:pPr>
            <w:r w:rsidRPr="00941125">
              <w:rPr>
                <w:b/>
                <w:i/>
                <w:kern w:val="1"/>
              </w:rPr>
              <w:t>__________________________________________</w:t>
            </w:r>
          </w:p>
        </w:tc>
      </w:tr>
      <w:tr w:rsidR="00941125" w:rsidRPr="00941125" w:rsidTr="00941125">
        <w:trPr>
          <w:trHeight w:val="284"/>
        </w:trPr>
        <w:tc>
          <w:tcPr>
            <w:tcW w:w="2037" w:type="pct"/>
            <w:gridSpan w:val="5"/>
          </w:tcPr>
          <w:p w:rsidR="00941125" w:rsidRPr="00941125" w:rsidRDefault="00941125" w:rsidP="00941125">
            <w:pPr>
              <w:widowControl w:val="0"/>
              <w:tabs>
                <w:tab w:val="left" w:pos="0"/>
                <w:tab w:val="left" w:pos="851"/>
              </w:tabs>
              <w:jc w:val="center"/>
              <w:outlineLvl w:val="0"/>
              <w:rPr>
                <w:kern w:val="1"/>
                <w:vertAlign w:val="superscript"/>
              </w:rPr>
            </w:pPr>
            <w:r w:rsidRPr="00941125">
              <w:rPr>
                <w:kern w:val="1"/>
                <w:vertAlign w:val="superscript"/>
              </w:rPr>
              <w:t>(Наименование организации)</w:t>
            </w:r>
          </w:p>
        </w:tc>
        <w:tc>
          <w:tcPr>
            <w:tcW w:w="2963" w:type="pct"/>
            <w:gridSpan w:val="10"/>
          </w:tcPr>
          <w:p w:rsidR="00941125" w:rsidRPr="00941125" w:rsidRDefault="00941125" w:rsidP="00941125">
            <w:pPr>
              <w:widowControl w:val="0"/>
              <w:tabs>
                <w:tab w:val="left" w:pos="0"/>
                <w:tab w:val="left" w:pos="851"/>
              </w:tabs>
              <w:jc w:val="center"/>
              <w:outlineLvl w:val="0"/>
              <w:rPr>
                <w:b/>
                <w:kern w:val="1"/>
              </w:rPr>
            </w:pPr>
            <w:r w:rsidRPr="00941125">
              <w:rPr>
                <w:kern w:val="1"/>
                <w:vertAlign w:val="superscript"/>
              </w:rPr>
              <w:t>(Наименование организации)</w:t>
            </w:r>
          </w:p>
        </w:tc>
      </w:tr>
      <w:tr w:rsidR="00941125" w:rsidRPr="00941125" w:rsidTr="00941125">
        <w:tc>
          <w:tcPr>
            <w:tcW w:w="828" w:type="pct"/>
            <w:tcBorders>
              <w:bottom w:val="single" w:sz="4" w:space="0" w:color="auto"/>
            </w:tcBorders>
          </w:tcPr>
          <w:p w:rsidR="00941125" w:rsidRPr="00941125" w:rsidRDefault="00941125" w:rsidP="00941125">
            <w:pPr>
              <w:widowControl w:val="0"/>
              <w:tabs>
                <w:tab w:val="left" w:pos="0"/>
                <w:tab w:val="left" w:pos="851"/>
              </w:tabs>
              <w:jc w:val="center"/>
              <w:outlineLvl w:val="0"/>
              <w:rPr>
                <w:kern w:val="1"/>
              </w:rPr>
            </w:pPr>
          </w:p>
        </w:tc>
        <w:tc>
          <w:tcPr>
            <w:tcW w:w="480" w:type="pct"/>
            <w:gridSpan w:val="2"/>
          </w:tcPr>
          <w:p w:rsidR="00941125" w:rsidRPr="00941125" w:rsidRDefault="00941125" w:rsidP="00941125">
            <w:pPr>
              <w:widowControl w:val="0"/>
              <w:tabs>
                <w:tab w:val="left" w:pos="5760"/>
              </w:tabs>
              <w:jc w:val="center"/>
              <w:outlineLvl w:val="0"/>
              <w:rPr>
                <w:kern w:val="1"/>
              </w:rPr>
            </w:pPr>
          </w:p>
        </w:tc>
        <w:tc>
          <w:tcPr>
            <w:tcW w:w="730" w:type="pct"/>
            <w:gridSpan w:val="2"/>
            <w:tcBorders>
              <w:bottom w:val="single" w:sz="4" w:space="0" w:color="auto"/>
            </w:tcBorders>
          </w:tcPr>
          <w:p w:rsidR="00941125" w:rsidRPr="00941125" w:rsidRDefault="00941125" w:rsidP="00941125">
            <w:pPr>
              <w:widowControl w:val="0"/>
              <w:tabs>
                <w:tab w:val="left" w:pos="5760"/>
              </w:tabs>
              <w:jc w:val="center"/>
              <w:outlineLvl w:val="0"/>
              <w:rPr>
                <w:b/>
                <w:kern w:val="1"/>
              </w:rPr>
            </w:pPr>
          </w:p>
        </w:tc>
        <w:tc>
          <w:tcPr>
            <w:tcW w:w="1450" w:type="pct"/>
            <w:gridSpan w:val="3"/>
            <w:tcBorders>
              <w:bottom w:val="single" w:sz="4" w:space="0" w:color="auto"/>
            </w:tcBorders>
          </w:tcPr>
          <w:p w:rsidR="00941125" w:rsidRPr="00941125" w:rsidRDefault="00941125" w:rsidP="00941125">
            <w:pPr>
              <w:widowControl w:val="0"/>
              <w:tabs>
                <w:tab w:val="left" w:pos="0"/>
              </w:tabs>
              <w:outlineLvl w:val="0"/>
              <w:rPr>
                <w:kern w:val="1"/>
              </w:rPr>
            </w:pPr>
          </w:p>
        </w:tc>
        <w:tc>
          <w:tcPr>
            <w:tcW w:w="916" w:type="pct"/>
            <w:gridSpan w:val="3"/>
          </w:tcPr>
          <w:p w:rsidR="00941125" w:rsidRPr="00941125" w:rsidRDefault="00941125" w:rsidP="00941125">
            <w:pPr>
              <w:widowControl w:val="0"/>
              <w:tabs>
                <w:tab w:val="left" w:pos="0"/>
              </w:tabs>
              <w:jc w:val="center"/>
              <w:outlineLvl w:val="0"/>
              <w:rPr>
                <w:kern w:val="1"/>
              </w:rPr>
            </w:pPr>
          </w:p>
        </w:tc>
        <w:tc>
          <w:tcPr>
            <w:tcW w:w="597" w:type="pct"/>
            <w:gridSpan w:val="4"/>
            <w:tcBorders>
              <w:bottom w:val="single" w:sz="4" w:space="0" w:color="auto"/>
            </w:tcBorders>
          </w:tcPr>
          <w:p w:rsidR="00941125" w:rsidRPr="00941125" w:rsidRDefault="00941125" w:rsidP="00941125">
            <w:pPr>
              <w:widowControl w:val="0"/>
              <w:tabs>
                <w:tab w:val="left" w:pos="0"/>
              </w:tabs>
              <w:jc w:val="center"/>
              <w:outlineLvl w:val="0"/>
              <w:rPr>
                <w:kern w:val="1"/>
              </w:rPr>
            </w:pPr>
          </w:p>
        </w:tc>
      </w:tr>
      <w:tr w:rsidR="00941125" w:rsidRPr="00941125" w:rsidTr="00941125">
        <w:tc>
          <w:tcPr>
            <w:tcW w:w="828" w:type="pct"/>
            <w:tcBorders>
              <w:top w:val="single" w:sz="4" w:space="0" w:color="auto"/>
            </w:tcBorders>
          </w:tcPr>
          <w:p w:rsidR="00941125" w:rsidRPr="00941125" w:rsidRDefault="00941125" w:rsidP="00941125">
            <w:pPr>
              <w:widowControl w:val="0"/>
              <w:tabs>
                <w:tab w:val="left" w:pos="0"/>
                <w:tab w:val="left" w:pos="851"/>
              </w:tabs>
              <w:jc w:val="center"/>
              <w:outlineLvl w:val="0"/>
              <w:rPr>
                <w:kern w:val="1"/>
                <w:vertAlign w:val="superscript"/>
              </w:rPr>
            </w:pPr>
            <w:r w:rsidRPr="00941125">
              <w:rPr>
                <w:kern w:val="1"/>
                <w:vertAlign w:val="superscript"/>
              </w:rPr>
              <w:t>(подпись)</w:t>
            </w:r>
          </w:p>
        </w:tc>
        <w:tc>
          <w:tcPr>
            <w:tcW w:w="480" w:type="pct"/>
            <w:gridSpan w:val="2"/>
          </w:tcPr>
          <w:p w:rsidR="00941125" w:rsidRPr="00941125" w:rsidRDefault="00941125" w:rsidP="00941125">
            <w:pPr>
              <w:widowControl w:val="0"/>
              <w:tabs>
                <w:tab w:val="left" w:pos="0"/>
              </w:tabs>
              <w:jc w:val="center"/>
              <w:outlineLvl w:val="0"/>
              <w:rPr>
                <w:kern w:val="1"/>
                <w:vertAlign w:val="superscript"/>
              </w:rPr>
            </w:pPr>
          </w:p>
        </w:tc>
        <w:tc>
          <w:tcPr>
            <w:tcW w:w="730" w:type="pct"/>
            <w:gridSpan w:val="2"/>
          </w:tcPr>
          <w:p w:rsidR="00941125" w:rsidRPr="00941125" w:rsidRDefault="00941125" w:rsidP="00941125">
            <w:pPr>
              <w:widowControl w:val="0"/>
              <w:tabs>
                <w:tab w:val="left" w:pos="0"/>
              </w:tabs>
              <w:jc w:val="center"/>
              <w:outlineLvl w:val="0"/>
              <w:rPr>
                <w:kern w:val="1"/>
                <w:vertAlign w:val="superscript"/>
              </w:rPr>
            </w:pPr>
            <w:r w:rsidRPr="00941125">
              <w:rPr>
                <w:kern w:val="1"/>
                <w:vertAlign w:val="superscript"/>
              </w:rPr>
              <w:t>(ФИО)</w:t>
            </w:r>
          </w:p>
        </w:tc>
        <w:tc>
          <w:tcPr>
            <w:tcW w:w="1450" w:type="pct"/>
            <w:gridSpan w:val="3"/>
            <w:tcBorders>
              <w:top w:val="single" w:sz="4" w:space="0" w:color="auto"/>
            </w:tcBorders>
          </w:tcPr>
          <w:p w:rsidR="00941125" w:rsidRPr="00941125" w:rsidRDefault="00941125" w:rsidP="00941125">
            <w:pPr>
              <w:widowControl w:val="0"/>
              <w:tabs>
                <w:tab w:val="left" w:pos="0"/>
              </w:tabs>
              <w:jc w:val="center"/>
              <w:outlineLvl w:val="0"/>
              <w:rPr>
                <w:kern w:val="1"/>
                <w:vertAlign w:val="superscript"/>
              </w:rPr>
            </w:pPr>
            <w:r w:rsidRPr="00941125">
              <w:rPr>
                <w:kern w:val="1"/>
                <w:vertAlign w:val="superscript"/>
              </w:rPr>
              <w:t>(подпись)</w:t>
            </w:r>
          </w:p>
        </w:tc>
        <w:tc>
          <w:tcPr>
            <w:tcW w:w="916" w:type="pct"/>
            <w:gridSpan w:val="3"/>
          </w:tcPr>
          <w:p w:rsidR="00941125" w:rsidRPr="00941125" w:rsidRDefault="00941125" w:rsidP="00941125">
            <w:pPr>
              <w:widowControl w:val="0"/>
              <w:tabs>
                <w:tab w:val="left" w:pos="0"/>
              </w:tabs>
              <w:jc w:val="center"/>
              <w:outlineLvl w:val="0"/>
              <w:rPr>
                <w:kern w:val="1"/>
                <w:vertAlign w:val="superscript"/>
              </w:rPr>
            </w:pPr>
          </w:p>
        </w:tc>
        <w:tc>
          <w:tcPr>
            <w:tcW w:w="597" w:type="pct"/>
            <w:gridSpan w:val="4"/>
            <w:tcBorders>
              <w:top w:val="single" w:sz="4" w:space="0" w:color="auto"/>
            </w:tcBorders>
          </w:tcPr>
          <w:p w:rsidR="00941125" w:rsidRPr="00941125" w:rsidRDefault="00941125" w:rsidP="00941125">
            <w:pPr>
              <w:widowControl w:val="0"/>
              <w:tabs>
                <w:tab w:val="left" w:pos="0"/>
              </w:tabs>
              <w:jc w:val="center"/>
              <w:outlineLvl w:val="0"/>
              <w:rPr>
                <w:kern w:val="1"/>
                <w:vertAlign w:val="superscript"/>
              </w:rPr>
            </w:pPr>
            <w:r w:rsidRPr="00941125">
              <w:rPr>
                <w:kern w:val="1"/>
                <w:vertAlign w:val="superscript"/>
              </w:rPr>
              <w:t>(ФИО)</w:t>
            </w:r>
          </w:p>
        </w:tc>
      </w:tr>
      <w:tr w:rsidR="00941125" w:rsidRPr="00941125" w:rsidTr="00941125">
        <w:tc>
          <w:tcPr>
            <w:tcW w:w="828" w:type="pct"/>
          </w:tcPr>
          <w:p w:rsidR="00941125" w:rsidRPr="00941125" w:rsidRDefault="00941125" w:rsidP="00941125">
            <w:pPr>
              <w:widowControl w:val="0"/>
              <w:tabs>
                <w:tab w:val="left" w:pos="0"/>
                <w:tab w:val="left" w:pos="851"/>
              </w:tabs>
              <w:jc w:val="center"/>
              <w:outlineLvl w:val="0"/>
              <w:rPr>
                <w:kern w:val="1"/>
              </w:rPr>
            </w:pPr>
          </w:p>
        </w:tc>
        <w:tc>
          <w:tcPr>
            <w:tcW w:w="480" w:type="pct"/>
            <w:gridSpan w:val="2"/>
          </w:tcPr>
          <w:p w:rsidR="00941125" w:rsidRPr="00941125" w:rsidRDefault="00941125" w:rsidP="00941125">
            <w:pPr>
              <w:widowControl w:val="0"/>
              <w:tabs>
                <w:tab w:val="left" w:pos="0"/>
              </w:tabs>
              <w:jc w:val="center"/>
              <w:outlineLvl w:val="0"/>
              <w:rPr>
                <w:kern w:val="1"/>
              </w:rPr>
            </w:pPr>
          </w:p>
        </w:tc>
        <w:tc>
          <w:tcPr>
            <w:tcW w:w="730" w:type="pct"/>
            <w:gridSpan w:val="2"/>
          </w:tcPr>
          <w:p w:rsidR="00941125" w:rsidRPr="00941125" w:rsidRDefault="00941125" w:rsidP="00941125">
            <w:pPr>
              <w:widowControl w:val="0"/>
              <w:tabs>
                <w:tab w:val="left" w:pos="0"/>
              </w:tabs>
              <w:jc w:val="center"/>
              <w:outlineLvl w:val="0"/>
              <w:rPr>
                <w:kern w:val="1"/>
              </w:rPr>
            </w:pPr>
          </w:p>
        </w:tc>
        <w:tc>
          <w:tcPr>
            <w:tcW w:w="1450" w:type="pct"/>
            <w:gridSpan w:val="3"/>
          </w:tcPr>
          <w:p w:rsidR="00941125" w:rsidRPr="00941125" w:rsidRDefault="00941125" w:rsidP="00941125">
            <w:pPr>
              <w:widowControl w:val="0"/>
              <w:tabs>
                <w:tab w:val="left" w:pos="0"/>
              </w:tabs>
              <w:jc w:val="center"/>
              <w:outlineLvl w:val="0"/>
              <w:rPr>
                <w:kern w:val="1"/>
              </w:rPr>
            </w:pPr>
          </w:p>
        </w:tc>
        <w:tc>
          <w:tcPr>
            <w:tcW w:w="916" w:type="pct"/>
            <w:gridSpan w:val="3"/>
          </w:tcPr>
          <w:p w:rsidR="00941125" w:rsidRPr="00941125" w:rsidRDefault="00941125" w:rsidP="00941125">
            <w:pPr>
              <w:widowControl w:val="0"/>
              <w:tabs>
                <w:tab w:val="left" w:pos="0"/>
              </w:tabs>
              <w:jc w:val="center"/>
              <w:outlineLvl w:val="0"/>
              <w:rPr>
                <w:kern w:val="1"/>
              </w:rPr>
            </w:pPr>
          </w:p>
        </w:tc>
        <w:tc>
          <w:tcPr>
            <w:tcW w:w="597" w:type="pct"/>
            <w:gridSpan w:val="4"/>
          </w:tcPr>
          <w:p w:rsidR="00941125" w:rsidRPr="00941125" w:rsidRDefault="00941125" w:rsidP="00941125">
            <w:pPr>
              <w:widowControl w:val="0"/>
              <w:tabs>
                <w:tab w:val="left" w:pos="0"/>
              </w:tabs>
              <w:jc w:val="center"/>
              <w:outlineLvl w:val="0"/>
              <w:rPr>
                <w:kern w:val="1"/>
              </w:rPr>
            </w:pPr>
          </w:p>
        </w:tc>
      </w:tr>
      <w:tr w:rsidR="00941125" w:rsidRPr="00941125" w:rsidTr="00941125">
        <w:trPr>
          <w:gridAfter w:val="1"/>
          <w:wAfter w:w="102" w:type="pct"/>
        </w:trPr>
        <w:tc>
          <w:tcPr>
            <w:tcW w:w="828" w:type="pct"/>
          </w:tcPr>
          <w:p w:rsidR="00941125" w:rsidRPr="00941125" w:rsidRDefault="00941125" w:rsidP="00941125">
            <w:pPr>
              <w:widowControl w:val="0"/>
              <w:tabs>
                <w:tab w:val="left" w:pos="0"/>
                <w:tab w:val="left" w:pos="851"/>
              </w:tabs>
              <w:outlineLvl w:val="0"/>
              <w:rPr>
                <w:kern w:val="1"/>
              </w:rPr>
            </w:pPr>
            <w:r w:rsidRPr="00941125">
              <w:rPr>
                <w:kern w:val="1"/>
              </w:rPr>
              <w:t>Дата передачи: _______</w:t>
            </w:r>
          </w:p>
        </w:tc>
        <w:tc>
          <w:tcPr>
            <w:tcW w:w="480" w:type="pct"/>
            <w:gridSpan w:val="2"/>
          </w:tcPr>
          <w:p w:rsidR="00941125" w:rsidRPr="00941125" w:rsidRDefault="00941125" w:rsidP="00941125">
            <w:pPr>
              <w:widowControl w:val="0"/>
              <w:tabs>
                <w:tab w:val="left" w:pos="0"/>
              </w:tabs>
              <w:jc w:val="center"/>
              <w:outlineLvl w:val="0"/>
              <w:rPr>
                <w:kern w:val="1"/>
              </w:rPr>
            </w:pPr>
          </w:p>
        </w:tc>
        <w:tc>
          <w:tcPr>
            <w:tcW w:w="730" w:type="pct"/>
            <w:gridSpan w:val="2"/>
          </w:tcPr>
          <w:p w:rsidR="00941125" w:rsidRPr="00941125" w:rsidRDefault="00941125" w:rsidP="00941125">
            <w:pPr>
              <w:widowControl w:val="0"/>
              <w:tabs>
                <w:tab w:val="left" w:pos="0"/>
              </w:tabs>
              <w:jc w:val="center"/>
              <w:outlineLvl w:val="0"/>
              <w:rPr>
                <w:kern w:val="1"/>
              </w:rPr>
            </w:pPr>
          </w:p>
        </w:tc>
        <w:tc>
          <w:tcPr>
            <w:tcW w:w="1115" w:type="pct"/>
            <w:gridSpan w:val="2"/>
          </w:tcPr>
          <w:p w:rsidR="00941125" w:rsidRPr="00941125" w:rsidRDefault="00941125" w:rsidP="00941125">
            <w:pPr>
              <w:widowControl w:val="0"/>
              <w:tabs>
                <w:tab w:val="left" w:pos="0"/>
                <w:tab w:val="left" w:pos="44"/>
              </w:tabs>
              <w:jc w:val="both"/>
              <w:outlineLvl w:val="0"/>
              <w:rPr>
                <w:kern w:val="1"/>
              </w:rPr>
            </w:pPr>
            <w:r w:rsidRPr="00941125">
              <w:rPr>
                <w:kern w:val="1"/>
              </w:rPr>
              <w:t>Дата получения: _______</w:t>
            </w:r>
          </w:p>
        </w:tc>
        <w:tc>
          <w:tcPr>
            <w:tcW w:w="916" w:type="pct"/>
            <w:gridSpan w:val="3"/>
          </w:tcPr>
          <w:p w:rsidR="00941125" w:rsidRPr="00941125" w:rsidRDefault="00941125" w:rsidP="00941125">
            <w:pPr>
              <w:widowControl w:val="0"/>
              <w:tabs>
                <w:tab w:val="left" w:pos="0"/>
                <w:tab w:val="left" w:pos="44"/>
              </w:tabs>
              <w:jc w:val="both"/>
              <w:outlineLvl w:val="0"/>
              <w:rPr>
                <w:kern w:val="1"/>
              </w:rPr>
            </w:pPr>
          </w:p>
        </w:tc>
        <w:tc>
          <w:tcPr>
            <w:tcW w:w="831" w:type="pct"/>
            <w:gridSpan w:val="4"/>
          </w:tcPr>
          <w:p w:rsidR="00941125" w:rsidRPr="00941125" w:rsidRDefault="00941125" w:rsidP="00941125">
            <w:pPr>
              <w:widowControl w:val="0"/>
              <w:tabs>
                <w:tab w:val="left" w:pos="0"/>
              </w:tabs>
              <w:jc w:val="center"/>
              <w:outlineLvl w:val="0"/>
              <w:rPr>
                <w:kern w:val="1"/>
              </w:rPr>
            </w:pPr>
          </w:p>
        </w:tc>
      </w:tr>
      <w:tr w:rsidR="00941125" w:rsidRPr="00941125" w:rsidTr="00941125">
        <w:trPr>
          <w:gridAfter w:val="2"/>
          <w:wAfter w:w="155" w:type="pct"/>
        </w:trPr>
        <w:tc>
          <w:tcPr>
            <w:tcW w:w="1212" w:type="pct"/>
            <w:gridSpan w:val="2"/>
          </w:tcPr>
          <w:p w:rsidR="00941125" w:rsidRPr="00941125" w:rsidRDefault="00941125" w:rsidP="00941125">
            <w:pPr>
              <w:widowControl w:val="0"/>
              <w:tabs>
                <w:tab w:val="left" w:pos="0"/>
                <w:tab w:val="left" w:pos="851"/>
              </w:tabs>
              <w:outlineLvl w:val="0"/>
              <w:rPr>
                <w:kern w:val="1"/>
              </w:rPr>
            </w:pPr>
            <w:r w:rsidRPr="00941125">
              <w:rPr>
                <w:kern w:val="1"/>
              </w:rPr>
              <w:t>Время передачи: _______</w:t>
            </w:r>
          </w:p>
        </w:tc>
        <w:tc>
          <w:tcPr>
            <w:tcW w:w="481" w:type="pct"/>
            <w:gridSpan w:val="2"/>
          </w:tcPr>
          <w:p w:rsidR="00941125" w:rsidRPr="00941125" w:rsidRDefault="00941125" w:rsidP="00941125">
            <w:pPr>
              <w:widowControl w:val="0"/>
              <w:tabs>
                <w:tab w:val="left" w:pos="0"/>
              </w:tabs>
              <w:jc w:val="center"/>
              <w:outlineLvl w:val="0"/>
              <w:rPr>
                <w:kern w:val="1"/>
              </w:rPr>
            </w:pPr>
          </w:p>
        </w:tc>
        <w:tc>
          <w:tcPr>
            <w:tcW w:w="392" w:type="pct"/>
            <w:gridSpan w:val="2"/>
          </w:tcPr>
          <w:p w:rsidR="00941125" w:rsidRPr="00941125" w:rsidRDefault="00941125" w:rsidP="00941125">
            <w:pPr>
              <w:widowControl w:val="0"/>
              <w:tabs>
                <w:tab w:val="left" w:pos="0"/>
                <w:tab w:val="left" w:pos="44"/>
              </w:tabs>
              <w:jc w:val="both"/>
              <w:outlineLvl w:val="0"/>
              <w:rPr>
                <w:kern w:val="1"/>
              </w:rPr>
            </w:pPr>
          </w:p>
        </w:tc>
        <w:tc>
          <w:tcPr>
            <w:tcW w:w="1783" w:type="pct"/>
            <w:gridSpan w:val="3"/>
          </w:tcPr>
          <w:p w:rsidR="00941125" w:rsidRPr="00941125" w:rsidRDefault="00941125" w:rsidP="00941125">
            <w:pPr>
              <w:widowControl w:val="0"/>
              <w:tabs>
                <w:tab w:val="left" w:pos="0"/>
                <w:tab w:val="left" w:pos="44"/>
              </w:tabs>
              <w:jc w:val="both"/>
              <w:outlineLvl w:val="0"/>
              <w:rPr>
                <w:kern w:val="1"/>
              </w:rPr>
            </w:pPr>
            <w:r w:rsidRPr="00941125">
              <w:rPr>
                <w:kern w:val="1"/>
              </w:rPr>
              <w:t>Время получения: ______</w:t>
            </w:r>
          </w:p>
        </w:tc>
        <w:tc>
          <w:tcPr>
            <w:tcW w:w="583" w:type="pct"/>
            <w:gridSpan w:val="3"/>
          </w:tcPr>
          <w:p w:rsidR="00941125" w:rsidRPr="00941125" w:rsidRDefault="00941125" w:rsidP="00941125">
            <w:pPr>
              <w:widowControl w:val="0"/>
              <w:tabs>
                <w:tab w:val="left" w:pos="0"/>
              </w:tabs>
              <w:jc w:val="center"/>
              <w:outlineLvl w:val="0"/>
              <w:rPr>
                <w:kern w:val="1"/>
              </w:rPr>
            </w:pPr>
          </w:p>
        </w:tc>
        <w:tc>
          <w:tcPr>
            <w:tcW w:w="394" w:type="pct"/>
          </w:tcPr>
          <w:p w:rsidR="00941125" w:rsidRPr="00941125" w:rsidRDefault="00941125" w:rsidP="00941125">
            <w:pPr>
              <w:widowControl w:val="0"/>
              <w:tabs>
                <w:tab w:val="left" w:pos="0"/>
              </w:tabs>
              <w:jc w:val="center"/>
              <w:outlineLvl w:val="0"/>
              <w:rPr>
                <w:kern w:val="1"/>
              </w:rPr>
            </w:pPr>
          </w:p>
        </w:tc>
      </w:tr>
    </w:tbl>
    <w:p w:rsidR="00941125" w:rsidRDefault="00941125" w:rsidP="00941125">
      <w:pPr>
        <w:sectPr w:rsidR="00941125" w:rsidSect="00941125">
          <w:pgSz w:w="16838" w:h="11906" w:orient="landscape"/>
          <w:pgMar w:top="851" w:right="709" w:bottom="567" w:left="284" w:header="709" w:footer="709" w:gutter="0"/>
          <w:cols w:space="708"/>
          <w:docGrid w:linePitch="360"/>
        </w:sectPr>
      </w:pPr>
    </w:p>
    <w:p w:rsidR="00941125" w:rsidRPr="00BC33C9" w:rsidRDefault="00941125" w:rsidP="00FF456C">
      <w:bookmarkStart w:id="0" w:name="_GoBack"/>
      <w:bookmarkEnd w:id="0"/>
    </w:p>
    <w:sectPr w:rsidR="00941125" w:rsidRPr="00BC33C9" w:rsidSect="00941125">
      <w:pgSz w:w="11906" w:h="16838"/>
      <w:pgMar w:top="709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319" w:rsidRDefault="00570319" w:rsidP="00917EA4">
      <w:r>
        <w:separator/>
      </w:r>
    </w:p>
  </w:endnote>
  <w:endnote w:type="continuationSeparator" w:id="0">
    <w:p w:rsidR="00570319" w:rsidRDefault="00570319" w:rsidP="00917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9350719"/>
      <w:docPartObj>
        <w:docPartGallery w:val="Page Numbers (Bottom of Page)"/>
        <w:docPartUnique/>
      </w:docPartObj>
    </w:sdtPr>
    <w:sdtEndPr/>
    <w:sdtContent>
      <w:p w:rsidR="003F2B82" w:rsidRDefault="003F2B82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56C">
          <w:rPr>
            <w:noProof/>
          </w:rPr>
          <w:t>5</w:t>
        </w:r>
        <w:r>
          <w:fldChar w:fldCharType="end"/>
        </w:r>
      </w:p>
    </w:sdtContent>
  </w:sdt>
  <w:p w:rsidR="003F2B82" w:rsidRDefault="003F2B82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319" w:rsidRDefault="00570319" w:rsidP="00917EA4">
      <w:r>
        <w:separator/>
      </w:r>
    </w:p>
  </w:footnote>
  <w:footnote w:type="continuationSeparator" w:id="0">
    <w:p w:rsidR="00570319" w:rsidRDefault="00570319" w:rsidP="00917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B82" w:rsidRPr="00D82FCD" w:rsidRDefault="003F2B82" w:rsidP="00754AC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F48D4"/>
    <w:multiLevelType w:val="hybridMultilevel"/>
    <w:tmpl w:val="7CAA0B8C"/>
    <w:lvl w:ilvl="0" w:tplc="20F475B0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03EC2F9C"/>
    <w:multiLevelType w:val="hybridMultilevel"/>
    <w:tmpl w:val="F40CF2DE"/>
    <w:lvl w:ilvl="0" w:tplc="B1EC2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D97C03"/>
    <w:multiLevelType w:val="hybridMultilevel"/>
    <w:tmpl w:val="E842EB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ABE4582"/>
    <w:multiLevelType w:val="hybridMultilevel"/>
    <w:tmpl w:val="8E7A4F4A"/>
    <w:lvl w:ilvl="0" w:tplc="0419000F">
      <w:start w:val="1"/>
      <w:numFmt w:val="decimal"/>
      <w:lvlText w:val="%1."/>
      <w:lvlJc w:val="left"/>
      <w:pPr>
        <w:ind w:left="513" w:hanging="360"/>
      </w:p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5" w15:restartNumberingAfterBreak="0">
    <w:nsid w:val="132806CD"/>
    <w:multiLevelType w:val="multilevel"/>
    <w:tmpl w:val="A82656B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1B2222E5"/>
    <w:multiLevelType w:val="hybridMultilevel"/>
    <w:tmpl w:val="E79AB07A"/>
    <w:lvl w:ilvl="0" w:tplc="B8D44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A67E8"/>
    <w:multiLevelType w:val="hybridMultilevel"/>
    <w:tmpl w:val="F9EA4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24C42"/>
    <w:multiLevelType w:val="multilevel"/>
    <w:tmpl w:val="7592F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361782"/>
    <w:multiLevelType w:val="hybridMultilevel"/>
    <w:tmpl w:val="307216AC"/>
    <w:lvl w:ilvl="0" w:tplc="20F475B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0" w15:restartNumberingAfterBreak="0">
    <w:nsid w:val="22526491"/>
    <w:multiLevelType w:val="multilevel"/>
    <w:tmpl w:val="356A71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eastAsia="Times New Roman" w:hint="default"/>
      </w:rPr>
    </w:lvl>
  </w:abstractNum>
  <w:abstractNum w:abstractNumId="11" w15:restartNumberingAfterBreak="0">
    <w:nsid w:val="253A55B4"/>
    <w:multiLevelType w:val="hybridMultilevel"/>
    <w:tmpl w:val="3DC2AFB6"/>
    <w:lvl w:ilvl="0" w:tplc="B8D441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B514E5"/>
    <w:multiLevelType w:val="multilevel"/>
    <w:tmpl w:val="04581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4133F2"/>
    <w:multiLevelType w:val="hybridMultilevel"/>
    <w:tmpl w:val="2F4A73A4"/>
    <w:lvl w:ilvl="0" w:tplc="B8D44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57501"/>
    <w:multiLevelType w:val="hybridMultilevel"/>
    <w:tmpl w:val="79E6C85A"/>
    <w:lvl w:ilvl="0" w:tplc="1F404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2B5E19"/>
    <w:multiLevelType w:val="hybridMultilevel"/>
    <w:tmpl w:val="514A04AA"/>
    <w:lvl w:ilvl="0" w:tplc="20F475B0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426441D3"/>
    <w:multiLevelType w:val="hybridMultilevel"/>
    <w:tmpl w:val="C8C47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27710"/>
    <w:multiLevelType w:val="hybridMultilevel"/>
    <w:tmpl w:val="D25A593C"/>
    <w:lvl w:ilvl="0" w:tplc="20F475B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8" w15:restartNumberingAfterBreak="0">
    <w:nsid w:val="52BD5DCC"/>
    <w:multiLevelType w:val="multilevel"/>
    <w:tmpl w:val="1FD8FF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cs="Courier New" w:hint="default"/>
      </w:rPr>
    </w:lvl>
    <w:lvl w:ilvl="2">
      <w:start w:val="1"/>
      <w:numFmt w:val="decimal"/>
      <w:isLgl/>
      <w:lvlText w:val="%1.%2.%3."/>
      <w:lvlJc w:val="left"/>
      <w:pPr>
        <w:ind w:left="2663" w:hanging="1245"/>
      </w:pPr>
      <w:rPr>
        <w:rFonts w:cs="Courier New" w:hint="default"/>
      </w:rPr>
    </w:lvl>
    <w:lvl w:ilvl="3">
      <w:start w:val="1"/>
      <w:numFmt w:val="decimal"/>
      <w:isLgl/>
      <w:lvlText w:val="%1.%2.%3.%4."/>
      <w:lvlJc w:val="left"/>
      <w:pPr>
        <w:ind w:left="3372" w:hanging="1245"/>
      </w:pPr>
      <w:rPr>
        <w:rFonts w:cs="Courier New" w:hint="default"/>
      </w:rPr>
    </w:lvl>
    <w:lvl w:ilvl="4">
      <w:start w:val="1"/>
      <w:numFmt w:val="decimal"/>
      <w:isLgl/>
      <w:lvlText w:val="%1.%2.%3.%4.%5."/>
      <w:lvlJc w:val="left"/>
      <w:pPr>
        <w:ind w:left="4081" w:hanging="1245"/>
      </w:pPr>
      <w:rPr>
        <w:rFonts w:cs="Courier New" w:hint="default"/>
      </w:rPr>
    </w:lvl>
    <w:lvl w:ilvl="5">
      <w:start w:val="1"/>
      <w:numFmt w:val="decimal"/>
      <w:isLgl/>
      <w:lvlText w:val="%1.%2.%3.%4.%5.%6."/>
      <w:lvlJc w:val="left"/>
      <w:pPr>
        <w:ind w:left="4790" w:hanging="1245"/>
      </w:pPr>
      <w:rPr>
        <w:rFonts w:cs="Courier New"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cs="Courier New"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cs="Courier New"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cs="Courier New" w:hint="default"/>
      </w:rPr>
    </w:lvl>
  </w:abstractNum>
  <w:abstractNum w:abstractNumId="19" w15:restartNumberingAfterBreak="0">
    <w:nsid w:val="55EF79B2"/>
    <w:multiLevelType w:val="hybridMultilevel"/>
    <w:tmpl w:val="E5102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639C9"/>
    <w:multiLevelType w:val="hybridMultilevel"/>
    <w:tmpl w:val="2408D2A0"/>
    <w:lvl w:ilvl="0" w:tplc="20F475B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1" w15:restartNumberingAfterBreak="0">
    <w:nsid w:val="588F3884"/>
    <w:multiLevelType w:val="hybridMultilevel"/>
    <w:tmpl w:val="3288E682"/>
    <w:lvl w:ilvl="0" w:tplc="339A1BA0">
      <w:start w:val="1"/>
      <w:numFmt w:val="decimal"/>
      <w:suff w:val="space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B83BAF"/>
    <w:multiLevelType w:val="multilevel"/>
    <w:tmpl w:val="04581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CB56B0"/>
    <w:multiLevelType w:val="multilevel"/>
    <w:tmpl w:val="E70E8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023BB1"/>
    <w:multiLevelType w:val="hybridMultilevel"/>
    <w:tmpl w:val="8DAEF09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D7671F"/>
    <w:multiLevelType w:val="hybridMultilevel"/>
    <w:tmpl w:val="96FCC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54758"/>
    <w:multiLevelType w:val="hybridMultilevel"/>
    <w:tmpl w:val="2F4CE618"/>
    <w:lvl w:ilvl="0" w:tplc="20F475B0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67806CB3"/>
    <w:multiLevelType w:val="hybridMultilevel"/>
    <w:tmpl w:val="E0BC183A"/>
    <w:lvl w:ilvl="0" w:tplc="B8D4412E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8" w15:restartNumberingAfterBreak="0">
    <w:nsid w:val="6E120A6B"/>
    <w:multiLevelType w:val="hybridMultilevel"/>
    <w:tmpl w:val="AA3EBA0E"/>
    <w:lvl w:ilvl="0" w:tplc="B8D441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F450550"/>
    <w:multiLevelType w:val="hybridMultilevel"/>
    <w:tmpl w:val="D792B74E"/>
    <w:lvl w:ilvl="0" w:tplc="20F475B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0" w15:restartNumberingAfterBreak="0">
    <w:nsid w:val="7CAF1583"/>
    <w:multiLevelType w:val="hybridMultilevel"/>
    <w:tmpl w:val="8544FFCC"/>
    <w:lvl w:ilvl="0" w:tplc="E3EEBB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0"/>
  </w:num>
  <w:num w:numId="2">
    <w:abstractNumId w:val="31"/>
  </w:num>
  <w:num w:numId="3">
    <w:abstractNumId w:val="21"/>
  </w:num>
  <w:num w:numId="4">
    <w:abstractNumId w:val="18"/>
  </w:num>
  <w:num w:numId="5">
    <w:abstractNumId w:val="22"/>
  </w:num>
  <w:num w:numId="6">
    <w:abstractNumId w:val="12"/>
  </w:num>
  <w:num w:numId="7">
    <w:abstractNumId w:val="23"/>
  </w:num>
  <w:num w:numId="8">
    <w:abstractNumId w:val="11"/>
  </w:num>
  <w:num w:numId="9">
    <w:abstractNumId w:val="27"/>
  </w:num>
  <w:num w:numId="10">
    <w:abstractNumId w:val="8"/>
  </w:num>
  <w:num w:numId="11">
    <w:abstractNumId w:val="4"/>
  </w:num>
  <w:num w:numId="12">
    <w:abstractNumId w:val="24"/>
  </w:num>
  <w:num w:numId="13">
    <w:abstractNumId w:val="25"/>
  </w:num>
  <w:num w:numId="14">
    <w:abstractNumId w:val="16"/>
  </w:num>
  <w:num w:numId="15">
    <w:abstractNumId w:val="2"/>
  </w:num>
  <w:num w:numId="16">
    <w:abstractNumId w:val="5"/>
  </w:num>
  <w:num w:numId="17">
    <w:abstractNumId w:val="30"/>
  </w:num>
  <w:num w:numId="18">
    <w:abstractNumId w:val="19"/>
  </w:num>
  <w:num w:numId="19">
    <w:abstractNumId w:val="6"/>
  </w:num>
  <w:num w:numId="20">
    <w:abstractNumId w:val="1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0"/>
  </w:num>
  <w:num w:numId="30">
    <w:abstractNumId w:val="28"/>
  </w:num>
  <w:num w:numId="31">
    <w:abstractNumId w:val="3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EA4"/>
    <w:rsid w:val="00030AAD"/>
    <w:rsid w:val="00033459"/>
    <w:rsid w:val="000366DD"/>
    <w:rsid w:val="0007218D"/>
    <w:rsid w:val="000B0BD8"/>
    <w:rsid w:val="00104BD0"/>
    <w:rsid w:val="00112951"/>
    <w:rsid w:val="00114388"/>
    <w:rsid w:val="0012452C"/>
    <w:rsid w:val="0016058E"/>
    <w:rsid w:val="00175951"/>
    <w:rsid w:val="001845A8"/>
    <w:rsid w:val="00184FCE"/>
    <w:rsid w:val="00187FBF"/>
    <w:rsid w:val="00190CA8"/>
    <w:rsid w:val="00195E91"/>
    <w:rsid w:val="00197272"/>
    <w:rsid w:val="001E035E"/>
    <w:rsid w:val="001E23F0"/>
    <w:rsid w:val="001E7EDD"/>
    <w:rsid w:val="0020329F"/>
    <w:rsid w:val="00220FC1"/>
    <w:rsid w:val="00230B7C"/>
    <w:rsid w:val="002365CB"/>
    <w:rsid w:val="00266FBE"/>
    <w:rsid w:val="002673E4"/>
    <w:rsid w:val="0029756B"/>
    <w:rsid w:val="002B4508"/>
    <w:rsid w:val="002C46C4"/>
    <w:rsid w:val="00301E51"/>
    <w:rsid w:val="00356C11"/>
    <w:rsid w:val="0037368E"/>
    <w:rsid w:val="003851E6"/>
    <w:rsid w:val="0039489B"/>
    <w:rsid w:val="003F1C36"/>
    <w:rsid w:val="003F290F"/>
    <w:rsid w:val="003F2B82"/>
    <w:rsid w:val="0041461F"/>
    <w:rsid w:val="004266CD"/>
    <w:rsid w:val="00457874"/>
    <w:rsid w:val="00460DA8"/>
    <w:rsid w:val="00485344"/>
    <w:rsid w:val="004A7D33"/>
    <w:rsid w:val="00523E2E"/>
    <w:rsid w:val="0052645D"/>
    <w:rsid w:val="00570319"/>
    <w:rsid w:val="005E2357"/>
    <w:rsid w:val="006324C6"/>
    <w:rsid w:val="00655942"/>
    <w:rsid w:val="00671920"/>
    <w:rsid w:val="006B3B40"/>
    <w:rsid w:val="006C2B0E"/>
    <w:rsid w:val="006C65A6"/>
    <w:rsid w:val="006E7164"/>
    <w:rsid w:val="00710AE0"/>
    <w:rsid w:val="00754ACE"/>
    <w:rsid w:val="00763578"/>
    <w:rsid w:val="007C4E97"/>
    <w:rsid w:val="007E6942"/>
    <w:rsid w:val="007F68FB"/>
    <w:rsid w:val="00820D8F"/>
    <w:rsid w:val="0085161B"/>
    <w:rsid w:val="00863DE3"/>
    <w:rsid w:val="008660BC"/>
    <w:rsid w:val="00875402"/>
    <w:rsid w:val="008B6BDB"/>
    <w:rsid w:val="008C52C6"/>
    <w:rsid w:val="00917EA4"/>
    <w:rsid w:val="00925AFE"/>
    <w:rsid w:val="00941125"/>
    <w:rsid w:val="00943CC0"/>
    <w:rsid w:val="00951F3D"/>
    <w:rsid w:val="00962040"/>
    <w:rsid w:val="009665E2"/>
    <w:rsid w:val="009918EE"/>
    <w:rsid w:val="009B70FD"/>
    <w:rsid w:val="009C29AE"/>
    <w:rsid w:val="009D7FF8"/>
    <w:rsid w:val="009E6AF4"/>
    <w:rsid w:val="00A539C6"/>
    <w:rsid w:val="00AA172A"/>
    <w:rsid w:val="00AD68D4"/>
    <w:rsid w:val="00B6365C"/>
    <w:rsid w:val="00B71C26"/>
    <w:rsid w:val="00BA76E7"/>
    <w:rsid w:val="00BC33C9"/>
    <w:rsid w:val="00BF40C9"/>
    <w:rsid w:val="00C31E27"/>
    <w:rsid w:val="00C50B11"/>
    <w:rsid w:val="00CA5372"/>
    <w:rsid w:val="00CD228A"/>
    <w:rsid w:val="00CD25E7"/>
    <w:rsid w:val="00CF5721"/>
    <w:rsid w:val="00D24646"/>
    <w:rsid w:val="00D32820"/>
    <w:rsid w:val="00D4305D"/>
    <w:rsid w:val="00D95B3A"/>
    <w:rsid w:val="00DB14A4"/>
    <w:rsid w:val="00DD0E1F"/>
    <w:rsid w:val="00DD349A"/>
    <w:rsid w:val="00DF1FD7"/>
    <w:rsid w:val="00E115B6"/>
    <w:rsid w:val="00E15631"/>
    <w:rsid w:val="00E17813"/>
    <w:rsid w:val="00E22054"/>
    <w:rsid w:val="00E24389"/>
    <w:rsid w:val="00E559F0"/>
    <w:rsid w:val="00E92B67"/>
    <w:rsid w:val="00EB1C4C"/>
    <w:rsid w:val="00EB6F68"/>
    <w:rsid w:val="00EE49FA"/>
    <w:rsid w:val="00F069BD"/>
    <w:rsid w:val="00F1486B"/>
    <w:rsid w:val="00F60662"/>
    <w:rsid w:val="00F659F9"/>
    <w:rsid w:val="00F8622B"/>
    <w:rsid w:val="00F96149"/>
    <w:rsid w:val="00F977B7"/>
    <w:rsid w:val="00FE5521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21022D-8B00-4EE1-A730-07E8BE45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264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1"/>
    <w:link w:val="10"/>
    <w:uiPriority w:val="9"/>
    <w:qFormat/>
    <w:rsid w:val="00917EA4"/>
    <w:pPr>
      <w:spacing w:before="100" w:beforeAutospacing="1" w:after="100" w:afterAutospacing="1"/>
      <w:outlineLvl w:val="0"/>
    </w:pPr>
    <w:rPr>
      <w:rFonts w:eastAsia="Arial Unicode MS"/>
      <w:b/>
      <w:bCs/>
      <w:kern w:val="36"/>
      <w:sz w:val="48"/>
      <w:szCs w:val="48"/>
      <w:lang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917E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link w:val="40"/>
    <w:uiPriority w:val="9"/>
    <w:qFormat/>
    <w:rsid w:val="00917EA4"/>
    <w:pPr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917EA4"/>
    <w:rPr>
      <w:rFonts w:ascii="Times New Roman" w:eastAsia="Arial Unicode MS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2"/>
    <w:link w:val="3"/>
    <w:uiPriority w:val="9"/>
    <w:semiHidden/>
    <w:rsid w:val="00917EA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917E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satz-Standardschriftart">
    <w:name w:val="Absatz-Standardschriftart"/>
    <w:rsid w:val="00917EA4"/>
  </w:style>
  <w:style w:type="character" w:customStyle="1" w:styleId="11">
    <w:name w:val="Основной шрифт абзаца1"/>
    <w:semiHidden/>
    <w:rsid w:val="00917EA4"/>
  </w:style>
  <w:style w:type="character" w:customStyle="1" w:styleId="a5">
    <w:name w:val="Символ нумерации"/>
    <w:rsid w:val="00917EA4"/>
  </w:style>
  <w:style w:type="paragraph" w:customStyle="1" w:styleId="a6">
    <w:name w:val="Заголовок"/>
    <w:basedOn w:val="a1"/>
    <w:next w:val="a7"/>
    <w:rsid w:val="00917E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1"/>
    <w:link w:val="a8"/>
    <w:rsid w:val="00917EA4"/>
    <w:pPr>
      <w:spacing w:after="120"/>
    </w:pPr>
  </w:style>
  <w:style w:type="character" w:customStyle="1" w:styleId="a8">
    <w:name w:val="Основной текст Знак"/>
    <w:basedOn w:val="a2"/>
    <w:link w:val="a7"/>
    <w:rsid w:val="00917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7"/>
    <w:rsid w:val="00917EA4"/>
    <w:rPr>
      <w:rFonts w:cs="Tahoma"/>
    </w:rPr>
  </w:style>
  <w:style w:type="paragraph" w:customStyle="1" w:styleId="12">
    <w:name w:val="Название1"/>
    <w:basedOn w:val="a1"/>
    <w:rsid w:val="00917EA4"/>
    <w:pPr>
      <w:suppressLineNumbers/>
      <w:spacing w:before="120" w:after="120"/>
    </w:pPr>
    <w:rPr>
      <w:rFonts w:cs="Tahoma"/>
      <w:i/>
      <w:iCs/>
    </w:rPr>
  </w:style>
  <w:style w:type="paragraph" w:styleId="13">
    <w:name w:val="index 1"/>
    <w:basedOn w:val="a1"/>
    <w:next w:val="a1"/>
    <w:autoRedefine/>
    <w:uiPriority w:val="99"/>
    <w:unhideWhenUsed/>
    <w:rsid w:val="00917EA4"/>
    <w:pPr>
      <w:ind w:left="240" w:hanging="240"/>
    </w:pPr>
  </w:style>
  <w:style w:type="paragraph" w:styleId="aa">
    <w:name w:val="index heading"/>
    <w:basedOn w:val="a1"/>
    <w:semiHidden/>
    <w:rsid w:val="00917EA4"/>
    <w:pPr>
      <w:suppressLineNumbers/>
    </w:pPr>
    <w:rPr>
      <w:rFonts w:cs="Tahoma"/>
    </w:rPr>
  </w:style>
  <w:style w:type="paragraph" w:styleId="ab">
    <w:name w:val="Title"/>
    <w:basedOn w:val="a6"/>
    <w:next w:val="ac"/>
    <w:link w:val="ad"/>
    <w:qFormat/>
    <w:rsid w:val="00917EA4"/>
  </w:style>
  <w:style w:type="character" w:customStyle="1" w:styleId="ad">
    <w:name w:val="Название Знак"/>
    <w:basedOn w:val="a2"/>
    <w:link w:val="ab"/>
    <w:rsid w:val="00917EA4"/>
    <w:rPr>
      <w:rFonts w:ascii="Arial" w:eastAsia="MS Mincho" w:hAnsi="Arial" w:cs="Tahoma"/>
      <w:sz w:val="28"/>
      <w:szCs w:val="28"/>
      <w:lang w:eastAsia="ar-SA"/>
    </w:rPr>
  </w:style>
  <w:style w:type="paragraph" w:styleId="ac">
    <w:name w:val="Subtitle"/>
    <w:basedOn w:val="a6"/>
    <w:next w:val="a7"/>
    <w:link w:val="ae"/>
    <w:qFormat/>
    <w:rsid w:val="00917EA4"/>
    <w:pPr>
      <w:jc w:val="center"/>
    </w:pPr>
    <w:rPr>
      <w:i/>
      <w:iCs/>
    </w:rPr>
  </w:style>
  <w:style w:type="character" w:customStyle="1" w:styleId="ae">
    <w:name w:val="Подзаголовок Знак"/>
    <w:basedOn w:val="a2"/>
    <w:link w:val="ac"/>
    <w:rsid w:val="00917EA4"/>
    <w:rPr>
      <w:rFonts w:ascii="Arial" w:eastAsia="MS Mincho" w:hAnsi="Arial" w:cs="Tahoma"/>
      <w:i/>
      <w:iCs/>
      <w:sz w:val="28"/>
      <w:szCs w:val="28"/>
      <w:lang w:eastAsia="ar-SA"/>
    </w:rPr>
  </w:style>
  <w:style w:type="paragraph" w:customStyle="1" w:styleId="af">
    <w:name w:val="Содержимое таблицы"/>
    <w:basedOn w:val="a1"/>
    <w:rsid w:val="00917EA4"/>
    <w:pPr>
      <w:suppressLineNumbers/>
    </w:pPr>
  </w:style>
  <w:style w:type="paragraph" w:customStyle="1" w:styleId="af0">
    <w:name w:val="Заголовок таблицы"/>
    <w:basedOn w:val="af"/>
    <w:rsid w:val="00917EA4"/>
    <w:pPr>
      <w:jc w:val="center"/>
    </w:pPr>
    <w:rPr>
      <w:b/>
      <w:bCs/>
    </w:rPr>
  </w:style>
  <w:style w:type="paragraph" w:styleId="af1">
    <w:name w:val="Body Text Indent"/>
    <w:basedOn w:val="a1"/>
    <w:link w:val="af2"/>
    <w:rsid w:val="00917EA4"/>
    <w:pPr>
      <w:ind w:firstLine="465"/>
      <w:jc w:val="both"/>
    </w:pPr>
    <w:rPr>
      <w:bCs/>
      <w:sz w:val="27"/>
      <w:szCs w:val="27"/>
      <w:u w:val="single"/>
    </w:rPr>
  </w:style>
  <w:style w:type="character" w:customStyle="1" w:styleId="af2">
    <w:name w:val="Основной текст с отступом Знак"/>
    <w:basedOn w:val="a2"/>
    <w:link w:val="af1"/>
    <w:rsid w:val="00917EA4"/>
    <w:rPr>
      <w:rFonts w:ascii="Times New Roman" w:eastAsia="Times New Roman" w:hAnsi="Times New Roman" w:cs="Times New Roman"/>
      <w:bCs/>
      <w:sz w:val="27"/>
      <w:szCs w:val="27"/>
      <w:u w:val="single"/>
      <w:lang w:eastAsia="ar-SA"/>
    </w:rPr>
  </w:style>
  <w:style w:type="paragraph" w:styleId="2">
    <w:name w:val="Body Text Indent 2"/>
    <w:basedOn w:val="a1"/>
    <w:link w:val="20"/>
    <w:rsid w:val="00917EA4"/>
    <w:pPr>
      <w:ind w:firstLine="426"/>
      <w:jc w:val="both"/>
    </w:pPr>
    <w:rPr>
      <w:color w:val="000000"/>
      <w:sz w:val="27"/>
      <w:szCs w:val="27"/>
    </w:rPr>
  </w:style>
  <w:style w:type="character" w:customStyle="1" w:styleId="20">
    <w:name w:val="Основной текст с отступом 2 Знак"/>
    <w:basedOn w:val="a2"/>
    <w:link w:val="2"/>
    <w:rsid w:val="00917EA4"/>
    <w:rPr>
      <w:rFonts w:ascii="Times New Roman" w:eastAsia="Times New Roman" w:hAnsi="Times New Roman" w:cs="Times New Roman"/>
      <w:color w:val="000000"/>
      <w:sz w:val="27"/>
      <w:szCs w:val="27"/>
      <w:lang w:eastAsia="ar-SA"/>
    </w:rPr>
  </w:style>
  <w:style w:type="paragraph" w:styleId="31">
    <w:name w:val="Body Text Indent 3"/>
    <w:basedOn w:val="a1"/>
    <w:link w:val="32"/>
    <w:rsid w:val="00917EA4"/>
    <w:pPr>
      <w:ind w:firstLine="426"/>
      <w:jc w:val="both"/>
    </w:pPr>
    <w:rPr>
      <w:sz w:val="27"/>
      <w:szCs w:val="27"/>
    </w:rPr>
  </w:style>
  <w:style w:type="character" w:customStyle="1" w:styleId="32">
    <w:name w:val="Основной текст с отступом 3 Знак"/>
    <w:basedOn w:val="a2"/>
    <w:link w:val="31"/>
    <w:rsid w:val="00917EA4"/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21">
    <w:name w:val="Body Text 2"/>
    <w:basedOn w:val="a1"/>
    <w:link w:val="22"/>
    <w:rsid w:val="00917EA4"/>
    <w:pPr>
      <w:jc w:val="center"/>
    </w:pPr>
    <w:rPr>
      <w:b/>
      <w:sz w:val="32"/>
      <w:szCs w:val="27"/>
    </w:rPr>
  </w:style>
  <w:style w:type="character" w:customStyle="1" w:styleId="22">
    <w:name w:val="Основной текст 2 Знак"/>
    <w:basedOn w:val="a2"/>
    <w:link w:val="21"/>
    <w:rsid w:val="00917EA4"/>
    <w:rPr>
      <w:rFonts w:ascii="Times New Roman" w:eastAsia="Times New Roman" w:hAnsi="Times New Roman" w:cs="Times New Roman"/>
      <w:b/>
      <w:sz w:val="32"/>
      <w:szCs w:val="27"/>
      <w:lang w:eastAsia="ar-SA"/>
    </w:rPr>
  </w:style>
  <w:style w:type="paragraph" w:styleId="a">
    <w:name w:val="List Bullet"/>
    <w:basedOn w:val="a1"/>
    <w:autoRedefine/>
    <w:rsid w:val="00917EA4"/>
    <w:pPr>
      <w:numPr>
        <w:numId w:val="1"/>
      </w:numPr>
    </w:pPr>
  </w:style>
  <w:style w:type="paragraph" w:customStyle="1" w:styleId="ConsPlusNonformat">
    <w:name w:val="ConsPlusNonformat"/>
    <w:rsid w:val="00917E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header"/>
    <w:basedOn w:val="a1"/>
    <w:link w:val="af4"/>
    <w:uiPriority w:val="99"/>
    <w:rsid w:val="00917EA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4">
    <w:name w:val="Верхний колонтитул Знак"/>
    <w:basedOn w:val="a2"/>
    <w:link w:val="af3"/>
    <w:uiPriority w:val="99"/>
    <w:rsid w:val="00917EA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af5">
    <w:name w:val="page number"/>
    <w:basedOn w:val="a2"/>
    <w:rsid w:val="00917EA4"/>
  </w:style>
  <w:style w:type="paragraph" w:styleId="af6">
    <w:name w:val="footer"/>
    <w:basedOn w:val="a1"/>
    <w:link w:val="af7"/>
    <w:uiPriority w:val="99"/>
    <w:rsid w:val="00917EA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2"/>
    <w:link w:val="af6"/>
    <w:uiPriority w:val="99"/>
    <w:rsid w:val="00917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Balloon Text"/>
    <w:basedOn w:val="a1"/>
    <w:link w:val="af9"/>
    <w:semiHidden/>
    <w:rsid w:val="00917EA4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2"/>
    <w:link w:val="af8"/>
    <w:semiHidden/>
    <w:rsid w:val="00917EA4"/>
    <w:rPr>
      <w:rFonts w:ascii="Tahoma" w:eastAsia="Times New Roman" w:hAnsi="Tahoma" w:cs="Tahoma"/>
      <w:sz w:val="16"/>
      <w:szCs w:val="16"/>
      <w:lang w:eastAsia="ar-SA"/>
    </w:rPr>
  </w:style>
  <w:style w:type="table" w:styleId="afa">
    <w:name w:val="Table Grid"/>
    <w:basedOn w:val="a3"/>
    <w:rsid w:val="00917EA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footnote text"/>
    <w:basedOn w:val="a1"/>
    <w:link w:val="afc"/>
    <w:uiPriority w:val="99"/>
    <w:rsid w:val="00917EA4"/>
    <w:pPr>
      <w:suppressAutoHyphens w:val="0"/>
    </w:pPr>
    <w:rPr>
      <w:sz w:val="20"/>
      <w:szCs w:val="20"/>
      <w:lang w:eastAsia="ru-RU"/>
    </w:rPr>
  </w:style>
  <w:style w:type="character" w:customStyle="1" w:styleId="afc">
    <w:name w:val="Текст сноски Знак"/>
    <w:basedOn w:val="a2"/>
    <w:link w:val="afb"/>
    <w:uiPriority w:val="99"/>
    <w:rsid w:val="00917E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uiPriority w:val="99"/>
    <w:rsid w:val="00917EA4"/>
    <w:rPr>
      <w:vertAlign w:val="superscript"/>
    </w:rPr>
  </w:style>
  <w:style w:type="character" w:customStyle="1" w:styleId="blk">
    <w:name w:val="blk"/>
    <w:rsid w:val="00917EA4"/>
  </w:style>
  <w:style w:type="character" w:customStyle="1" w:styleId="f">
    <w:name w:val="f"/>
    <w:rsid w:val="00917EA4"/>
  </w:style>
  <w:style w:type="paragraph" w:customStyle="1" w:styleId="ConsPlusCell">
    <w:name w:val="ConsPlusCell"/>
    <w:uiPriority w:val="99"/>
    <w:rsid w:val="00917EA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0">
    <w:name w:val="МУ Обычный стиль"/>
    <w:basedOn w:val="a1"/>
    <w:uiPriority w:val="99"/>
    <w:rsid w:val="00917EA4"/>
    <w:pPr>
      <w:numPr>
        <w:numId w:val="2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sz w:val="28"/>
      <w:szCs w:val="28"/>
      <w:lang w:eastAsia="zh-CN"/>
    </w:rPr>
  </w:style>
  <w:style w:type="character" w:styleId="afe">
    <w:name w:val="Hyperlink"/>
    <w:uiPriority w:val="99"/>
    <w:unhideWhenUsed/>
    <w:rsid w:val="00917EA4"/>
    <w:rPr>
      <w:color w:val="0000FF"/>
      <w:u w:val="single"/>
    </w:rPr>
  </w:style>
  <w:style w:type="character" w:customStyle="1" w:styleId="Exact">
    <w:name w:val="Основной текст Exact"/>
    <w:rsid w:val="00917E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3">
    <w:name w:val="Основной текст (2)_"/>
    <w:link w:val="24"/>
    <w:rsid w:val="00917EA4"/>
    <w:rPr>
      <w:b/>
      <w:bCs/>
      <w:sz w:val="29"/>
      <w:szCs w:val="29"/>
      <w:shd w:val="clear" w:color="auto" w:fill="FFFFFF"/>
    </w:rPr>
  </w:style>
  <w:style w:type="character" w:customStyle="1" w:styleId="aff">
    <w:name w:val="Основной текст_"/>
    <w:link w:val="33"/>
    <w:rsid w:val="00917EA4"/>
    <w:rPr>
      <w:shd w:val="clear" w:color="auto" w:fill="FFFFFF"/>
    </w:rPr>
  </w:style>
  <w:style w:type="paragraph" w:customStyle="1" w:styleId="33">
    <w:name w:val="Основной текст3"/>
    <w:basedOn w:val="a1"/>
    <w:link w:val="aff"/>
    <w:rsid w:val="00917EA4"/>
    <w:pPr>
      <w:widowControl w:val="0"/>
      <w:shd w:val="clear" w:color="auto" w:fill="FFFFFF"/>
      <w:suppressAutoHyphens w:val="0"/>
      <w:spacing w:before="480" w:after="12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4">
    <w:name w:val="Основной текст (2)"/>
    <w:basedOn w:val="a1"/>
    <w:link w:val="23"/>
    <w:rsid w:val="00917EA4"/>
    <w:pPr>
      <w:widowControl w:val="0"/>
      <w:shd w:val="clear" w:color="auto" w:fill="FFFFFF"/>
      <w:suppressAutoHyphens w:val="0"/>
      <w:spacing w:after="120" w:line="0" w:lineRule="atLeast"/>
      <w:jc w:val="center"/>
    </w:pPr>
    <w:rPr>
      <w:rFonts w:asciiTheme="minorHAnsi" w:eastAsiaTheme="minorHAnsi" w:hAnsiTheme="minorHAnsi" w:cstheme="minorBidi"/>
      <w:b/>
      <w:bCs/>
      <w:sz w:val="29"/>
      <w:szCs w:val="29"/>
      <w:lang w:eastAsia="en-US"/>
    </w:rPr>
  </w:style>
  <w:style w:type="character" w:customStyle="1" w:styleId="static-value">
    <w:name w:val="static-value"/>
    <w:rsid w:val="00917EA4"/>
  </w:style>
  <w:style w:type="table" w:customStyle="1" w:styleId="14">
    <w:name w:val="Сетка таблицы1"/>
    <w:basedOn w:val="a3"/>
    <w:next w:val="afa"/>
    <w:uiPriority w:val="59"/>
    <w:rsid w:val="00917E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uiPriority w:val="1"/>
    <w:qFormat/>
    <w:rsid w:val="00917EA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17E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17E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DocList">
    <w:name w:val="ConsPlusDocList"/>
    <w:rsid w:val="00917EA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numbering" w:customStyle="1" w:styleId="15">
    <w:name w:val="Нет списка1"/>
    <w:next w:val="a4"/>
    <w:uiPriority w:val="99"/>
    <w:semiHidden/>
    <w:unhideWhenUsed/>
    <w:rsid w:val="00917EA4"/>
  </w:style>
  <w:style w:type="numbering" w:customStyle="1" w:styleId="110">
    <w:name w:val="Нет списка11"/>
    <w:next w:val="a4"/>
    <w:semiHidden/>
    <w:rsid w:val="00917EA4"/>
  </w:style>
  <w:style w:type="numbering" w:customStyle="1" w:styleId="25">
    <w:name w:val="Нет списка2"/>
    <w:next w:val="a4"/>
    <w:uiPriority w:val="99"/>
    <w:semiHidden/>
    <w:unhideWhenUsed/>
    <w:rsid w:val="00917EA4"/>
  </w:style>
  <w:style w:type="numbering" w:customStyle="1" w:styleId="120">
    <w:name w:val="Нет списка12"/>
    <w:next w:val="a4"/>
    <w:uiPriority w:val="99"/>
    <w:semiHidden/>
    <w:unhideWhenUsed/>
    <w:rsid w:val="00917EA4"/>
  </w:style>
  <w:style w:type="paragraph" w:styleId="aff1">
    <w:name w:val="List Paragraph"/>
    <w:basedOn w:val="a1"/>
    <w:uiPriority w:val="34"/>
    <w:qFormat/>
    <w:rsid w:val="00917EA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f2">
    <w:name w:val="Strong"/>
    <w:uiPriority w:val="22"/>
    <w:qFormat/>
    <w:rsid w:val="00917EA4"/>
    <w:rPr>
      <w:b/>
      <w:bCs/>
    </w:rPr>
  </w:style>
  <w:style w:type="character" w:styleId="aff3">
    <w:name w:val="Emphasis"/>
    <w:uiPriority w:val="20"/>
    <w:qFormat/>
    <w:rsid w:val="00917EA4"/>
    <w:rPr>
      <w:i/>
      <w:iCs/>
    </w:rPr>
  </w:style>
  <w:style w:type="paragraph" w:styleId="aff4">
    <w:name w:val="Normal (Web)"/>
    <w:basedOn w:val="a1"/>
    <w:uiPriority w:val="99"/>
    <w:unhideWhenUsed/>
    <w:rsid w:val="00917EA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HTML">
    <w:name w:val="HTML Preformatted"/>
    <w:basedOn w:val="a1"/>
    <w:link w:val="HTML0"/>
    <w:uiPriority w:val="99"/>
    <w:unhideWhenUsed/>
    <w:rsid w:val="00917E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917EA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1"/>
    <w:rsid w:val="00917EA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headertext">
    <w:name w:val="headertext"/>
    <w:basedOn w:val="a1"/>
    <w:rsid w:val="00917EA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6">
    <w:name w:val="Абзац списка1"/>
    <w:basedOn w:val="a1"/>
    <w:rsid w:val="00917EA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styleId="aff5">
    <w:name w:val="endnote text"/>
    <w:basedOn w:val="a1"/>
    <w:link w:val="aff6"/>
    <w:uiPriority w:val="99"/>
    <w:rsid w:val="00917EA4"/>
    <w:pPr>
      <w:suppressAutoHyphens w:val="0"/>
      <w:autoSpaceDE w:val="0"/>
      <w:autoSpaceDN w:val="0"/>
    </w:pPr>
    <w:rPr>
      <w:sz w:val="20"/>
      <w:szCs w:val="20"/>
      <w:lang w:eastAsia="ru-RU"/>
    </w:rPr>
  </w:style>
  <w:style w:type="character" w:customStyle="1" w:styleId="aff6">
    <w:name w:val="Текст концевой сноски Знак"/>
    <w:basedOn w:val="a2"/>
    <w:link w:val="aff5"/>
    <w:uiPriority w:val="99"/>
    <w:rsid w:val="00917E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endnote reference"/>
    <w:uiPriority w:val="99"/>
    <w:rsid w:val="00917EA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1F315A1E0444CD421453D77730BB4F5A8D7C43A32550950FCDA2F37AF750F8CCE24B995D13FBG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BDD85-3157-407E-AD99-3ED53019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2580</Words>
  <Characters>14711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Зубкова Юлия Васильевна</dc:creator>
  <cp:lastModifiedBy>Ольга С. Лавриненко</cp:lastModifiedBy>
  <cp:revision>3</cp:revision>
  <cp:lastPrinted>2018-07-19T14:46:00Z</cp:lastPrinted>
  <dcterms:created xsi:type="dcterms:W3CDTF">2018-08-15T08:07:00Z</dcterms:created>
  <dcterms:modified xsi:type="dcterms:W3CDTF">2018-08-15T08:21:00Z</dcterms:modified>
</cp:coreProperties>
</file>